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C45A4" w14:textId="77777777" w:rsidR="00537866" w:rsidRPr="00F2537A" w:rsidRDefault="00537866" w:rsidP="642D6DF6">
      <w:pPr>
        <w:spacing w:after="0" w:line="240" w:lineRule="auto"/>
        <w:ind w:left="2070"/>
        <w:rPr>
          <w:b/>
          <w:bCs/>
          <w:noProof/>
          <w:sz w:val="32"/>
          <w:szCs w:val="32"/>
        </w:rPr>
      </w:pPr>
      <w:r w:rsidRPr="00F2537A">
        <w:rPr>
          <w:rFonts w:cstheme="minorHAnsi"/>
          <w:b/>
          <w:noProof/>
          <w:color w:val="2B579A"/>
          <w:sz w:val="32"/>
          <w:szCs w:val="32"/>
          <w:shd w:val="clear" w:color="auto" w:fill="E6E6E6"/>
        </w:rPr>
        <w:drawing>
          <wp:anchor distT="0" distB="0" distL="114300" distR="114300" simplePos="0" relativeHeight="251658240" behindDoc="0" locked="0" layoutInCell="1" allowOverlap="1" wp14:anchorId="19D5A6FD" wp14:editId="1C01E8E5">
            <wp:simplePos x="0" y="0"/>
            <wp:positionH relativeFrom="margin">
              <wp:posOffset>45267</wp:posOffset>
            </wp:positionH>
            <wp:positionV relativeFrom="paragraph">
              <wp:posOffset>-229040</wp:posOffset>
            </wp:positionV>
            <wp:extent cx="979714" cy="97971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mi seal-300dpi_medium_600x600.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79714" cy="979714"/>
                    </a:xfrm>
                    <a:prstGeom prst="rect">
                      <a:avLst/>
                    </a:prstGeom>
                  </pic:spPr>
                </pic:pic>
              </a:graphicData>
            </a:graphic>
            <wp14:sizeRelH relativeFrom="margin">
              <wp14:pctWidth>0</wp14:pctWidth>
            </wp14:sizeRelH>
            <wp14:sizeRelV relativeFrom="margin">
              <wp14:pctHeight>0</wp14:pctHeight>
            </wp14:sizeRelV>
          </wp:anchor>
        </w:drawing>
      </w:r>
      <w:r w:rsidRPr="00F2537A">
        <w:rPr>
          <w:b/>
          <w:bCs/>
          <w:noProof/>
          <w:sz w:val="32"/>
          <w:szCs w:val="32"/>
        </w:rPr>
        <w:t>PARKS AND RECREATION COMMISSION</w:t>
      </w:r>
    </w:p>
    <w:p w14:paraId="08174D7F" w14:textId="4E242622" w:rsidR="00537866" w:rsidRPr="00F2537A" w:rsidRDefault="642D6DF6" w:rsidP="642D6DF6">
      <w:pPr>
        <w:spacing w:after="0" w:line="240" w:lineRule="auto"/>
        <w:ind w:left="2070"/>
        <w:rPr>
          <w:sz w:val="28"/>
          <w:szCs w:val="28"/>
        </w:rPr>
      </w:pPr>
      <w:r w:rsidRPr="00F2537A">
        <w:rPr>
          <w:sz w:val="28"/>
          <w:szCs w:val="28"/>
        </w:rPr>
        <w:t>2040 84</w:t>
      </w:r>
      <w:r w:rsidRPr="00F2537A">
        <w:rPr>
          <w:sz w:val="28"/>
          <w:szCs w:val="28"/>
          <w:vertAlign w:val="superscript"/>
        </w:rPr>
        <w:t>th</w:t>
      </w:r>
      <w:r w:rsidRPr="00F2537A">
        <w:rPr>
          <w:sz w:val="28"/>
          <w:szCs w:val="28"/>
        </w:rPr>
        <w:t xml:space="preserve"> Ave SE | Mercer Island, WA 98040-3732</w:t>
      </w:r>
    </w:p>
    <w:p w14:paraId="0104A6FB" w14:textId="4C9F3C74" w:rsidR="00537866" w:rsidRPr="00F2537A" w:rsidRDefault="642D6DF6" w:rsidP="642D6DF6">
      <w:pPr>
        <w:spacing w:after="0" w:line="240" w:lineRule="auto"/>
        <w:ind w:left="2070"/>
        <w:rPr>
          <w:sz w:val="28"/>
          <w:szCs w:val="28"/>
        </w:rPr>
      </w:pPr>
      <w:r w:rsidRPr="00F2537A">
        <w:rPr>
          <w:sz w:val="28"/>
          <w:szCs w:val="28"/>
        </w:rPr>
        <w:t xml:space="preserve">(206) 275-7793 | </w:t>
      </w:r>
      <w:hyperlink r:id="rId12" w:history="1">
        <w:r w:rsidR="00BE7863" w:rsidRPr="00BE7863">
          <w:rPr>
            <w:rStyle w:val="Hyperlink"/>
            <w:sz w:val="28"/>
            <w:szCs w:val="28"/>
          </w:rPr>
          <w:t>www.mercerisland.gov</w:t>
        </w:r>
      </w:hyperlink>
      <w:r w:rsidR="00BE7863" w:rsidRPr="00BE7863">
        <w:rPr>
          <w:sz w:val="28"/>
          <w:szCs w:val="28"/>
        </w:rPr>
        <w:t xml:space="preserve"> </w:t>
      </w:r>
    </w:p>
    <w:p w14:paraId="2A86943F" w14:textId="77777777" w:rsidR="00537866" w:rsidRDefault="00537866" w:rsidP="642D6DF6">
      <w:pPr>
        <w:spacing w:after="0" w:line="240" w:lineRule="auto"/>
        <w:ind w:left="2070"/>
        <w:rPr>
          <w:rFonts w:ascii="Times New Roman" w:hAnsi="Times New Roman" w:cs="Times New Roman"/>
          <w:sz w:val="24"/>
          <w:szCs w:val="24"/>
        </w:rPr>
      </w:pPr>
    </w:p>
    <w:p w14:paraId="3F570CDE" w14:textId="77777777" w:rsidR="00537866" w:rsidRDefault="00537866" w:rsidP="642D6DF6">
      <w:pPr>
        <w:spacing w:after="0" w:line="240" w:lineRule="auto"/>
      </w:pPr>
    </w:p>
    <w:p w14:paraId="099563A3" w14:textId="5CF23DC1" w:rsidR="00537866" w:rsidRPr="003D5346" w:rsidRDefault="642D6DF6" w:rsidP="00A253BD">
      <w:pPr>
        <w:tabs>
          <w:tab w:val="left" w:pos="1080"/>
        </w:tabs>
        <w:spacing w:after="0" w:line="240" w:lineRule="auto"/>
      </w:pPr>
      <w:r w:rsidRPr="00A253BD">
        <w:rPr>
          <w:b/>
          <w:bCs/>
        </w:rPr>
        <w:t>DATE:</w:t>
      </w:r>
      <w:r w:rsidR="00A253BD">
        <w:tab/>
      </w:r>
      <w:r w:rsidR="00C73389">
        <w:t>April 9, 2025</w:t>
      </w:r>
    </w:p>
    <w:p w14:paraId="431C2687" w14:textId="77777777" w:rsidR="00537866" w:rsidRPr="003D5346" w:rsidRDefault="00537866" w:rsidP="00A253BD">
      <w:pPr>
        <w:tabs>
          <w:tab w:val="left" w:pos="1080"/>
        </w:tabs>
        <w:spacing w:after="0" w:line="240" w:lineRule="auto"/>
      </w:pPr>
    </w:p>
    <w:p w14:paraId="29FED95E" w14:textId="4764181B" w:rsidR="00537866" w:rsidRPr="003D5346" w:rsidRDefault="642D6DF6" w:rsidP="0029235E">
      <w:pPr>
        <w:tabs>
          <w:tab w:val="left" w:pos="1080"/>
        </w:tabs>
        <w:spacing w:after="0" w:line="240" w:lineRule="auto"/>
        <w:ind w:left="1080" w:hanging="1080"/>
      </w:pPr>
      <w:r w:rsidRPr="00A253BD">
        <w:rPr>
          <w:b/>
          <w:bCs/>
        </w:rPr>
        <w:t>TO:</w:t>
      </w:r>
      <w:r w:rsidR="00A253BD">
        <w:tab/>
      </w:r>
      <w:r w:rsidR="007D0C66">
        <w:t>City Council</w:t>
      </w:r>
      <w:r w:rsidR="007D0C66">
        <w:br/>
      </w:r>
      <w:r w:rsidRPr="642D6DF6">
        <w:t>Planning Commission</w:t>
      </w:r>
    </w:p>
    <w:p w14:paraId="30E5BA33" w14:textId="77777777" w:rsidR="00537866" w:rsidRPr="003D5346" w:rsidRDefault="00537866" w:rsidP="00A253BD">
      <w:pPr>
        <w:tabs>
          <w:tab w:val="left" w:pos="1080"/>
        </w:tabs>
        <w:spacing w:after="0" w:line="240" w:lineRule="auto"/>
      </w:pPr>
    </w:p>
    <w:p w14:paraId="78250234" w14:textId="458BBC3F" w:rsidR="00537866" w:rsidRDefault="642D6DF6" w:rsidP="00A253BD">
      <w:pPr>
        <w:tabs>
          <w:tab w:val="left" w:pos="1080"/>
        </w:tabs>
        <w:spacing w:after="0" w:line="240" w:lineRule="auto"/>
      </w:pPr>
      <w:r w:rsidRPr="00A253BD">
        <w:rPr>
          <w:b/>
          <w:bCs/>
        </w:rPr>
        <w:t>FROM:</w:t>
      </w:r>
      <w:r w:rsidR="00A253BD">
        <w:tab/>
      </w:r>
      <w:r w:rsidRPr="008A5AA2">
        <w:t>Parks and Recreation Commission</w:t>
      </w:r>
    </w:p>
    <w:p w14:paraId="25770B17" w14:textId="2BDBFFCE" w:rsidR="00E15687" w:rsidRDefault="00443682" w:rsidP="00A253BD">
      <w:pPr>
        <w:tabs>
          <w:tab w:val="left" w:pos="1080"/>
        </w:tabs>
        <w:spacing w:after="0" w:line="240" w:lineRule="auto"/>
        <w:ind w:left="1080"/>
      </w:pPr>
      <w:r w:rsidRPr="642D6DF6">
        <w:t>Peter Struck</w:t>
      </w:r>
      <w:r w:rsidR="00E15687" w:rsidRPr="642D6DF6">
        <w:t>, Chair</w:t>
      </w:r>
      <w:r w:rsidR="00E15687">
        <w:rPr>
          <w:rFonts w:cstheme="minorHAnsi"/>
        </w:rPr>
        <w:tab/>
      </w:r>
      <w:r w:rsidR="00E15687">
        <w:rPr>
          <w:rFonts w:cstheme="minorHAnsi"/>
        </w:rPr>
        <w:tab/>
      </w:r>
      <w:r w:rsidR="00E15687">
        <w:rPr>
          <w:rFonts w:cstheme="minorHAnsi"/>
        </w:rPr>
        <w:tab/>
      </w:r>
      <w:r w:rsidR="00F9603C" w:rsidRPr="642D6DF6">
        <w:t>Rory Westberg</w:t>
      </w:r>
    </w:p>
    <w:p w14:paraId="27185306" w14:textId="68BF3254" w:rsidR="00E15687" w:rsidRDefault="00443682" w:rsidP="00A253BD">
      <w:pPr>
        <w:tabs>
          <w:tab w:val="left" w:pos="1080"/>
        </w:tabs>
        <w:spacing w:after="0" w:line="240" w:lineRule="auto"/>
        <w:ind w:left="1080"/>
      </w:pPr>
      <w:r w:rsidRPr="642D6DF6">
        <w:t>Paul Burstein</w:t>
      </w:r>
      <w:r w:rsidR="00E15687" w:rsidRPr="642D6DF6">
        <w:t xml:space="preserve">, </w:t>
      </w:r>
      <w:r w:rsidR="00F9603C" w:rsidRPr="642D6DF6">
        <w:t>Vice</w:t>
      </w:r>
      <w:r w:rsidR="00E15687" w:rsidRPr="642D6DF6">
        <w:t xml:space="preserve"> Chair</w:t>
      </w:r>
      <w:r w:rsidR="00E15687">
        <w:rPr>
          <w:rFonts w:cstheme="minorHAnsi"/>
        </w:rPr>
        <w:tab/>
      </w:r>
      <w:r w:rsidR="00F9603C">
        <w:rPr>
          <w:rFonts w:cstheme="minorHAnsi"/>
        </w:rPr>
        <w:tab/>
      </w:r>
      <w:r w:rsidR="00E15687" w:rsidRPr="642D6DF6">
        <w:t>Don Cohen</w:t>
      </w:r>
    </w:p>
    <w:p w14:paraId="1242B04C" w14:textId="29E2843A" w:rsidR="00E15687" w:rsidRDefault="00F9603C" w:rsidP="00A253BD">
      <w:pPr>
        <w:tabs>
          <w:tab w:val="left" w:pos="1080"/>
        </w:tabs>
        <w:spacing w:after="0" w:line="240" w:lineRule="auto"/>
        <w:ind w:left="1080"/>
      </w:pPr>
      <w:r w:rsidRPr="642D6DF6">
        <w:t>Sara Marxen</w:t>
      </w:r>
      <w:r w:rsidR="00E15687">
        <w:rPr>
          <w:rFonts w:cstheme="minorHAnsi"/>
        </w:rPr>
        <w:tab/>
      </w:r>
      <w:r w:rsidR="00E15687">
        <w:rPr>
          <w:rFonts w:cstheme="minorHAnsi"/>
        </w:rPr>
        <w:tab/>
      </w:r>
      <w:r w:rsidR="00E15687">
        <w:rPr>
          <w:rFonts w:cstheme="minorHAnsi"/>
        </w:rPr>
        <w:tab/>
      </w:r>
      <w:r w:rsidR="00443682" w:rsidRPr="642D6DF6">
        <w:t>Ashley Hay</w:t>
      </w:r>
    </w:p>
    <w:p w14:paraId="61AE7751" w14:textId="3071F18E" w:rsidR="00272200" w:rsidRDefault="00443682" w:rsidP="00A253BD">
      <w:pPr>
        <w:tabs>
          <w:tab w:val="left" w:pos="1080"/>
        </w:tabs>
        <w:spacing w:after="0" w:line="240" w:lineRule="auto"/>
        <w:ind w:left="1080"/>
      </w:pPr>
      <w:r w:rsidRPr="642D6DF6">
        <w:t>Jodi McCarthy</w:t>
      </w:r>
    </w:p>
    <w:p w14:paraId="1CFA5BEF" w14:textId="6C59C50B" w:rsidR="00272200" w:rsidRDefault="00272200" w:rsidP="00A253BD">
      <w:pPr>
        <w:tabs>
          <w:tab w:val="left" w:pos="1080"/>
        </w:tabs>
        <w:spacing w:after="0" w:line="240" w:lineRule="auto"/>
        <w:ind w:left="1080"/>
      </w:pPr>
    </w:p>
    <w:p w14:paraId="507EA856" w14:textId="0E6ACBB0" w:rsidR="00272200" w:rsidRDefault="00326F8A" w:rsidP="00A253BD">
      <w:pPr>
        <w:tabs>
          <w:tab w:val="left" w:pos="1080"/>
        </w:tabs>
        <w:spacing w:after="0" w:line="240" w:lineRule="auto"/>
        <w:ind w:left="1080"/>
      </w:pPr>
      <w:r>
        <w:t>With Councilmember Reynolds attending as Council Liaison to the PRC.</w:t>
      </w:r>
    </w:p>
    <w:p w14:paraId="0D98FC6B" w14:textId="77777777" w:rsidR="006A7033" w:rsidRPr="003D5346" w:rsidRDefault="006A7033" w:rsidP="00A253BD">
      <w:pPr>
        <w:tabs>
          <w:tab w:val="left" w:pos="1080"/>
        </w:tabs>
        <w:spacing w:after="0" w:line="240" w:lineRule="auto"/>
      </w:pPr>
    </w:p>
    <w:p w14:paraId="2A299F6B" w14:textId="23F84F89" w:rsidR="00537866" w:rsidRPr="003D5346" w:rsidRDefault="642D6DF6" w:rsidP="00A253BD">
      <w:pPr>
        <w:tabs>
          <w:tab w:val="left" w:pos="1080"/>
        </w:tabs>
        <w:spacing w:after="0" w:line="240" w:lineRule="auto"/>
        <w:ind w:left="1440" w:hanging="1440"/>
      </w:pPr>
      <w:r w:rsidRPr="00A253BD">
        <w:rPr>
          <w:b/>
          <w:bCs/>
        </w:rPr>
        <w:t>SUBJECT:</w:t>
      </w:r>
      <w:r w:rsidR="42C4D181">
        <w:tab/>
      </w:r>
      <w:r>
        <w:t xml:space="preserve">Draft </w:t>
      </w:r>
      <w:r w:rsidR="00F2537A">
        <w:t>Parks</w:t>
      </w:r>
      <w:r>
        <w:t xml:space="preserve"> Zon</w:t>
      </w:r>
      <w:r w:rsidR="002D56BF">
        <w:t>e</w:t>
      </w:r>
      <w:r w:rsidR="00F2537A">
        <w:t xml:space="preserve"> Development Regulations</w:t>
      </w:r>
      <w:r w:rsidR="00897FA7">
        <w:t>, Zoning Map, and Land Use Map</w:t>
      </w:r>
    </w:p>
    <w:p w14:paraId="4B7430A7" w14:textId="77777777" w:rsidR="00F66103" w:rsidRPr="003D5346" w:rsidRDefault="00F66103" w:rsidP="642D6DF6">
      <w:pPr>
        <w:pBdr>
          <w:bottom w:val="single" w:sz="6" w:space="1" w:color="auto"/>
        </w:pBdr>
        <w:spacing w:after="0" w:line="240" w:lineRule="auto"/>
        <w:rPr>
          <w:b/>
          <w:bCs/>
        </w:rPr>
      </w:pPr>
    </w:p>
    <w:p w14:paraId="0728B4B7" w14:textId="3FA98AB4" w:rsidR="00537866" w:rsidRPr="003D5346" w:rsidRDefault="00537866" w:rsidP="642D6DF6">
      <w:pPr>
        <w:spacing w:after="0" w:line="240" w:lineRule="auto"/>
        <w:rPr>
          <w:b/>
          <w:bCs/>
        </w:rPr>
      </w:pPr>
    </w:p>
    <w:p w14:paraId="23D05F7C" w14:textId="0779B61C" w:rsidR="00091D61" w:rsidRPr="004E5D23" w:rsidRDefault="642D6DF6" w:rsidP="642D6DF6">
      <w:pPr>
        <w:spacing w:after="0" w:line="240" w:lineRule="auto"/>
        <w:rPr>
          <w:b/>
          <w:bCs/>
        </w:rPr>
      </w:pPr>
      <w:r w:rsidRPr="642D6DF6">
        <w:rPr>
          <w:b/>
          <w:bCs/>
        </w:rPr>
        <w:t>Introduction</w:t>
      </w:r>
    </w:p>
    <w:p w14:paraId="0EDF176A" w14:textId="7A5A9A12" w:rsidR="00091D61" w:rsidRDefault="642D6DF6" w:rsidP="642D6DF6">
      <w:pPr>
        <w:spacing w:after="0" w:line="240" w:lineRule="auto"/>
      </w:pPr>
      <w:r>
        <w:t xml:space="preserve">The Parks and Recreation Commission (PRC) </w:t>
      </w:r>
      <w:r w:rsidR="00F2537A">
        <w:t>is</w:t>
      </w:r>
      <w:r>
        <w:t xml:space="preserve"> pleased to submit</w:t>
      </w:r>
      <w:r w:rsidR="00A402F6">
        <w:t xml:space="preserve"> this recommendation on the Parks Zone </w:t>
      </w:r>
      <w:r w:rsidR="00C50EE3">
        <w:t>to the City Council and Planning Commission</w:t>
      </w:r>
      <w:r w:rsidR="008B5351">
        <w:t xml:space="preserve"> (PC)</w:t>
      </w:r>
      <w:r w:rsidR="0027324B">
        <w:t>.</w:t>
      </w:r>
      <w:r w:rsidR="008B5351">
        <w:t xml:space="preserve"> </w:t>
      </w:r>
      <w:r w:rsidR="0027324B">
        <w:t xml:space="preserve">The recommendation includes </w:t>
      </w:r>
      <w:r w:rsidR="006A5346">
        <w:t xml:space="preserve">the </w:t>
      </w:r>
      <w:r w:rsidR="006461B9">
        <w:t xml:space="preserve">draft </w:t>
      </w:r>
      <w:r w:rsidR="00F2537A">
        <w:t xml:space="preserve">Parks </w:t>
      </w:r>
      <w:r>
        <w:t xml:space="preserve">Zone </w:t>
      </w:r>
      <w:r w:rsidR="00F2537A">
        <w:t>development regulations</w:t>
      </w:r>
      <w:r w:rsidR="00B1259E">
        <w:t>,</w:t>
      </w:r>
      <w:r w:rsidR="00360397">
        <w:t xml:space="preserve"> </w:t>
      </w:r>
      <w:r w:rsidR="006461B9">
        <w:t xml:space="preserve">draft </w:t>
      </w:r>
      <w:r w:rsidR="00360397">
        <w:t>Zoning Map</w:t>
      </w:r>
      <w:r w:rsidR="00B1259E">
        <w:t xml:space="preserve">, and </w:t>
      </w:r>
      <w:r w:rsidR="006461B9">
        <w:t xml:space="preserve">draft </w:t>
      </w:r>
      <w:r w:rsidR="00B1259E">
        <w:t>Land Use Ma</w:t>
      </w:r>
      <w:r w:rsidR="0027324B">
        <w:t>p</w:t>
      </w:r>
      <w:r>
        <w:t xml:space="preserve">. The </w:t>
      </w:r>
      <w:r w:rsidR="00F2537A">
        <w:t>Parks</w:t>
      </w:r>
      <w:r>
        <w:t xml:space="preserve"> Zone is a proposed new zon</w:t>
      </w:r>
      <w:r w:rsidR="008B70DE">
        <w:t>e</w:t>
      </w:r>
      <w:r>
        <w:t xml:space="preserve"> that will establish specific </w:t>
      </w:r>
      <w:bookmarkStart w:id="0" w:name="_Hlk163134450"/>
      <w:r>
        <w:t xml:space="preserve">land use regulations for </w:t>
      </w:r>
      <w:r w:rsidR="00BB2A89">
        <w:t xml:space="preserve">most of </w:t>
      </w:r>
      <w:r>
        <w:t xml:space="preserve">the City’s </w:t>
      </w:r>
      <w:r w:rsidR="00F2537A">
        <w:t>parks</w:t>
      </w:r>
      <w:r>
        <w:t xml:space="preserve"> with the goal of preserving and </w:t>
      </w:r>
      <w:r w:rsidR="00F2537A">
        <w:t xml:space="preserve">maintaining parks </w:t>
      </w:r>
      <w:r>
        <w:t>on Mercer Island. T</w:t>
      </w:r>
      <w:r w:rsidR="00A542D6">
        <w:t>his</w:t>
      </w:r>
      <w:r>
        <w:t xml:space="preserve"> recommendation was prepared in alignment with the goals and objectives in the Parks, Recreation, and Open Space (PROS) Plan</w:t>
      </w:r>
      <w:bookmarkEnd w:id="0"/>
      <w:r w:rsidR="008B5351">
        <w:t>.</w:t>
      </w:r>
    </w:p>
    <w:p w14:paraId="4BD94528" w14:textId="77777777" w:rsidR="00BE7A18" w:rsidRDefault="00BE7A18" w:rsidP="642D6DF6">
      <w:pPr>
        <w:spacing w:after="0" w:line="240" w:lineRule="auto"/>
      </w:pPr>
    </w:p>
    <w:p w14:paraId="3713743F" w14:textId="448A44AF" w:rsidR="005A5810" w:rsidRPr="004E5D23" w:rsidRDefault="642D6DF6" w:rsidP="642D6DF6">
      <w:pPr>
        <w:spacing w:after="0" w:line="240" w:lineRule="auto"/>
        <w:rPr>
          <w:b/>
          <w:bCs/>
        </w:rPr>
      </w:pPr>
      <w:r w:rsidRPr="642D6DF6">
        <w:rPr>
          <w:b/>
          <w:bCs/>
        </w:rPr>
        <w:t>Background</w:t>
      </w:r>
    </w:p>
    <w:p w14:paraId="3E385550" w14:textId="485C5AC6" w:rsidR="00091D61" w:rsidRDefault="642D6DF6" w:rsidP="642D6DF6">
      <w:pPr>
        <w:spacing w:after="0" w:line="240" w:lineRule="auto"/>
      </w:pPr>
      <w:r>
        <w:t>The City Council directed staff to develop a new Parks Zone to be included as part of the 2024 Comprehensive Plan Periodic Update. A preliminary Parks Zone draft was presented to the PRC and PC in January 2024. After receiving feedback from the commissions and the community, the City Manager directed staff to pause the legislative review process and return to the PRC for further discussion and review.</w:t>
      </w:r>
    </w:p>
    <w:p w14:paraId="5C0C8EF5" w14:textId="77777777" w:rsidR="00696C03" w:rsidRDefault="00696C03" w:rsidP="642D6DF6">
      <w:pPr>
        <w:spacing w:after="0" w:line="240" w:lineRule="auto"/>
      </w:pPr>
    </w:p>
    <w:p w14:paraId="56DDC002" w14:textId="3D8B28E4" w:rsidR="00696C03" w:rsidRDefault="642D6DF6" w:rsidP="642D6DF6">
      <w:pPr>
        <w:spacing w:after="0" w:line="240" w:lineRule="auto"/>
      </w:pPr>
      <w:r>
        <w:t>The PRC revisited the Parks Zone in March 2024 and provided a recommendation to staff to separate the Parks Zone planning work into two phases: the first phase to develop a new zone for City-owned public Open Space Lands and the second phase to develop a new zone for City-owned public park properties. The PRC</w:t>
      </w:r>
      <w:r w:rsidR="00F2537A">
        <w:t>, Open Space Conservancy Trust (OSCT)</w:t>
      </w:r>
      <w:r w:rsidR="00693BBB">
        <w:t xml:space="preserve"> Board</w:t>
      </w:r>
      <w:r w:rsidR="00F2537A">
        <w:t>, and PC worked with staff to develop</w:t>
      </w:r>
      <w:r>
        <w:t xml:space="preserve"> the Open Space Zone </w:t>
      </w:r>
      <w:r w:rsidR="00F2537A">
        <w:t xml:space="preserve">development regulations </w:t>
      </w:r>
      <w:r w:rsidR="009C384D">
        <w:t xml:space="preserve">adopted alongside </w:t>
      </w:r>
      <w:r>
        <w:t>the 2024 Comprehensive Plan Periodic Update.</w:t>
      </w:r>
      <w:r w:rsidR="007D14C5">
        <w:t xml:space="preserve"> The Open Space Zone was adopted by the City Council with </w:t>
      </w:r>
      <w:hyperlink r:id="rId13" w:history="1">
        <w:r w:rsidR="007D14C5" w:rsidRPr="007D14C5">
          <w:rPr>
            <w:rStyle w:val="Hyperlink"/>
          </w:rPr>
          <w:t>Ordinance No. 24C-15</w:t>
        </w:r>
      </w:hyperlink>
      <w:r w:rsidR="007D14C5">
        <w:t>.</w:t>
      </w:r>
    </w:p>
    <w:p w14:paraId="4D15FE96" w14:textId="77777777" w:rsidR="007D14C5" w:rsidRDefault="007D14C5" w:rsidP="642D6DF6">
      <w:pPr>
        <w:spacing w:after="0" w:line="240" w:lineRule="auto"/>
      </w:pPr>
    </w:p>
    <w:p w14:paraId="7B31550A" w14:textId="045F4551" w:rsidR="007D14C5" w:rsidRDefault="007D14C5" w:rsidP="642D6DF6">
      <w:pPr>
        <w:spacing w:after="0" w:line="240" w:lineRule="auto"/>
      </w:pPr>
      <w:r>
        <w:t xml:space="preserve">The PRC began developing the draft Parks Zone development regulations in November 2024 and finalized a recommendation at the </w:t>
      </w:r>
      <w:r w:rsidR="008A6F01">
        <w:t>April</w:t>
      </w:r>
      <w:r w:rsidR="00F975BD">
        <w:t xml:space="preserve"> 9, </w:t>
      </w:r>
      <w:proofErr w:type="gramStart"/>
      <w:r w:rsidR="00F975BD">
        <w:t>2025</w:t>
      </w:r>
      <w:proofErr w:type="gramEnd"/>
      <w:r>
        <w:t xml:space="preserve"> PRC meeting. A summary of the Parks Zone </w:t>
      </w:r>
      <w:r w:rsidR="004263EC">
        <w:t xml:space="preserve">development regulations </w:t>
      </w:r>
      <w:r>
        <w:t>and the PRC’s recommendations are provided below.</w:t>
      </w:r>
    </w:p>
    <w:p w14:paraId="2D9FD248" w14:textId="77777777" w:rsidR="00BE7A18" w:rsidRDefault="00BE7A18" w:rsidP="642D6DF6">
      <w:pPr>
        <w:spacing w:after="0" w:line="240" w:lineRule="auto"/>
      </w:pPr>
    </w:p>
    <w:p w14:paraId="7BE21DE3" w14:textId="77777777" w:rsidR="001F2B49" w:rsidRDefault="001F2B49" w:rsidP="642D6DF6">
      <w:pPr>
        <w:spacing w:after="0" w:line="240" w:lineRule="auto"/>
      </w:pPr>
    </w:p>
    <w:p w14:paraId="35FF6812" w14:textId="77777777" w:rsidR="00BE7863" w:rsidRDefault="00BE7863" w:rsidP="642D6DF6">
      <w:pPr>
        <w:spacing w:after="0" w:line="240" w:lineRule="auto"/>
      </w:pPr>
    </w:p>
    <w:p w14:paraId="4AF10963" w14:textId="77777777" w:rsidR="00BE7863" w:rsidRDefault="00BE7863" w:rsidP="642D6DF6">
      <w:pPr>
        <w:spacing w:after="0" w:line="240" w:lineRule="auto"/>
      </w:pPr>
    </w:p>
    <w:p w14:paraId="7454FF34" w14:textId="634BFD0D" w:rsidR="00091D61" w:rsidRDefault="642D6DF6" w:rsidP="642D6DF6">
      <w:pPr>
        <w:spacing w:after="0" w:line="240" w:lineRule="auto"/>
      </w:pPr>
      <w:r w:rsidRPr="642D6DF6">
        <w:rPr>
          <w:b/>
          <w:bCs/>
        </w:rPr>
        <w:lastRenderedPageBreak/>
        <w:t xml:space="preserve">What is the proposed </w:t>
      </w:r>
      <w:r w:rsidR="007D14C5">
        <w:rPr>
          <w:b/>
          <w:bCs/>
        </w:rPr>
        <w:t>Parks</w:t>
      </w:r>
      <w:r w:rsidRPr="642D6DF6">
        <w:rPr>
          <w:b/>
          <w:bCs/>
        </w:rPr>
        <w:t xml:space="preserve"> Zone?</w:t>
      </w:r>
    </w:p>
    <w:p w14:paraId="20574C5A" w14:textId="39F5BF97" w:rsidR="00D00508" w:rsidRDefault="642D6DF6" w:rsidP="642D6DF6">
      <w:pPr>
        <w:spacing w:after="0" w:line="240" w:lineRule="auto"/>
      </w:pPr>
      <w:r>
        <w:t xml:space="preserve">The </w:t>
      </w:r>
      <w:r w:rsidR="007D14C5">
        <w:t>Parks</w:t>
      </w:r>
      <w:r>
        <w:t xml:space="preserve"> Zone is a proposed new zoning code that will establish </w:t>
      </w:r>
      <w:r w:rsidR="00700F56">
        <w:t>development</w:t>
      </w:r>
      <w:r>
        <w:t xml:space="preserve"> regulations for </w:t>
      </w:r>
      <w:r w:rsidR="007C7F0D">
        <w:t xml:space="preserve">most </w:t>
      </w:r>
      <w:r w:rsidR="00B34CD7">
        <w:t>City-owned</w:t>
      </w:r>
      <w:r>
        <w:t xml:space="preserve"> and managed </w:t>
      </w:r>
      <w:r w:rsidR="007D14C5">
        <w:t>parks</w:t>
      </w:r>
      <w:r>
        <w:t xml:space="preserve"> </w:t>
      </w:r>
      <w:r w:rsidR="00E27AE5">
        <w:t>to</w:t>
      </w:r>
      <w:r>
        <w:t xml:space="preserve"> ensure the land is managed in a manner appropriate for such properties, consistent with the PROS Plan, City code, master plans, forest management plans, and similar documents.</w:t>
      </w:r>
      <w:r w:rsidR="007D14C5">
        <w:t xml:space="preserve"> </w:t>
      </w:r>
      <w:r>
        <w:t xml:space="preserve">The City stewards </w:t>
      </w:r>
      <w:r w:rsidR="001806C9">
        <w:t>approximately 138</w:t>
      </w:r>
      <w:r>
        <w:t xml:space="preserve"> acres of </w:t>
      </w:r>
      <w:r w:rsidR="007D14C5">
        <w:t>park</w:t>
      </w:r>
      <w:r>
        <w:t xml:space="preserve"> </w:t>
      </w:r>
      <w:r w:rsidR="007D14C5">
        <w:t>l</w:t>
      </w:r>
      <w:r>
        <w:t xml:space="preserve">and that is </w:t>
      </w:r>
      <w:r w:rsidR="46613207">
        <w:t>recommended for inclusion</w:t>
      </w:r>
      <w:r>
        <w:t xml:space="preserve"> </w:t>
      </w:r>
      <w:r w:rsidR="009D3B94">
        <w:t>in the Parks Zone</w:t>
      </w:r>
      <w:r>
        <w:t>.</w:t>
      </w:r>
    </w:p>
    <w:p w14:paraId="73192F74" w14:textId="77777777" w:rsidR="0025332E" w:rsidRDefault="0025332E" w:rsidP="642D6DF6">
      <w:pPr>
        <w:spacing w:after="0" w:line="240" w:lineRule="auto"/>
      </w:pPr>
    </w:p>
    <w:p w14:paraId="4D38DA3C" w14:textId="17725BDF" w:rsidR="00A502B1" w:rsidRPr="004E5D23" w:rsidRDefault="642D6DF6" w:rsidP="642D6DF6">
      <w:pPr>
        <w:spacing w:after="0" w:line="240" w:lineRule="auto"/>
        <w:rPr>
          <w:b/>
          <w:bCs/>
        </w:rPr>
      </w:pPr>
      <w:r w:rsidRPr="642D6DF6">
        <w:rPr>
          <w:b/>
          <w:bCs/>
        </w:rPr>
        <w:t xml:space="preserve">Draft </w:t>
      </w:r>
      <w:r w:rsidR="007D14C5">
        <w:rPr>
          <w:b/>
          <w:bCs/>
        </w:rPr>
        <w:t>Parks</w:t>
      </w:r>
      <w:r w:rsidRPr="642D6DF6">
        <w:rPr>
          <w:b/>
          <w:bCs/>
        </w:rPr>
        <w:t xml:space="preserve"> Zone</w:t>
      </w:r>
      <w:r w:rsidR="007D14C5">
        <w:rPr>
          <w:b/>
          <w:bCs/>
        </w:rPr>
        <w:t xml:space="preserve"> Development Regulations</w:t>
      </w:r>
      <w:r w:rsidR="001B3A75">
        <w:rPr>
          <w:b/>
          <w:bCs/>
        </w:rPr>
        <w:t xml:space="preserve"> (Sections A-E</w:t>
      </w:r>
      <w:r w:rsidR="000048C5">
        <w:rPr>
          <w:b/>
          <w:bCs/>
        </w:rPr>
        <w:t>)</w:t>
      </w:r>
    </w:p>
    <w:p w14:paraId="16877974" w14:textId="57AC4C26" w:rsidR="00CE344D" w:rsidRDefault="001E6668" w:rsidP="642D6DF6">
      <w:pPr>
        <w:spacing w:after="0" w:line="240" w:lineRule="auto"/>
      </w:pPr>
      <w:r>
        <w:t>The Mercer Island Development Code</w:t>
      </w:r>
      <w:r w:rsidR="00546215">
        <w:t xml:space="preserve"> (</w:t>
      </w:r>
      <w:hyperlink r:id="rId14" w:history="1">
        <w:r w:rsidR="00546215" w:rsidRPr="00546215">
          <w:rPr>
            <w:rStyle w:val="Hyperlink"/>
          </w:rPr>
          <w:t>MICC Title 19</w:t>
        </w:r>
      </w:hyperlink>
      <w:r w:rsidR="00546215">
        <w:t xml:space="preserve">) </w:t>
      </w:r>
      <w:r w:rsidR="008B558D" w:rsidRPr="008B558D">
        <w:t xml:space="preserve">classifies land within the </w:t>
      </w:r>
      <w:r w:rsidR="008B558D">
        <w:t>C</w:t>
      </w:r>
      <w:r w:rsidR="008B558D" w:rsidRPr="008B558D">
        <w:t>ity into various zones</w:t>
      </w:r>
      <w:r w:rsidR="0068636B">
        <w:t>.</w:t>
      </w:r>
      <w:r w:rsidR="00D5658F">
        <w:t xml:space="preserve"> </w:t>
      </w:r>
      <w:r w:rsidR="000D6423">
        <w:t xml:space="preserve">Each zoning district </w:t>
      </w:r>
      <w:r w:rsidR="007C08D8">
        <w:t>has its own</w:t>
      </w:r>
      <w:r w:rsidR="000D6423">
        <w:t xml:space="preserve"> d</w:t>
      </w:r>
      <w:r w:rsidR="00D5658F">
        <w:t xml:space="preserve">evelopment regulations </w:t>
      </w:r>
      <w:r w:rsidR="000D6423">
        <w:t xml:space="preserve">that </w:t>
      </w:r>
      <w:r w:rsidR="00D5658F">
        <w:t xml:space="preserve">specify </w:t>
      </w:r>
      <w:r w:rsidR="007C08D8">
        <w:t>the</w:t>
      </w:r>
      <w:r w:rsidR="00B928C4">
        <w:t xml:space="preserve"> </w:t>
      </w:r>
      <w:r w:rsidR="00D5658F">
        <w:t xml:space="preserve">permitted </w:t>
      </w:r>
      <w:r w:rsidR="007C08D8">
        <w:t xml:space="preserve">uses </w:t>
      </w:r>
      <w:r w:rsidR="00667EA8">
        <w:t xml:space="preserve">and </w:t>
      </w:r>
      <w:r w:rsidR="00B928C4">
        <w:t>development</w:t>
      </w:r>
      <w:r w:rsidR="00667EA8">
        <w:t xml:space="preserve"> </w:t>
      </w:r>
      <w:r w:rsidR="007C08D8">
        <w:t xml:space="preserve">standards </w:t>
      </w:r>
      <w:r w:rsidR="00667EA8">
        <w:t>in the zone</w:t>
      </w:r>
      <w:r w:rsidR="00B928C4">
        <w:t>.</w:t>
      </w:r>
      <w:r w:rsidR="007C08D8">
        <w:t xml:space="preserve"> </w:t>
      </w:r>
      <w:r w:rsidR="642D6DF6">
        <w:t>A summary of the PRC</w:t>
      </w:r>
      <w:r w:rsidR="007D14C5">
        <w:t>’s</w:t>
      </w:r>
      <w:r w:rsidR="642D6DF6">
        <w:t xml:space="preserve"> </w:t>
      </w:r>
      <w:r w:rsidR="008D156C">
        <w:t xml:space="preserve">proposed draft of the Parks Zone development regulations is provided </w:t>
      </w:r>
      <w:r w:rsidR="642D6DF6">
        <w:t>below.</w:t>
      </w:r>
    </w:p>
    <w:p w14:paraId="7761C8B8" w14:textId="77777777" w:rsidR="00D00508" w:rsidRDefault="00D00508" w:rsidP="642D6DF6">
      <w:pPr>
        <w:spacing w:after="0" w:line="240" w:lineRule="auto"/>
      </w:pPr>
    </w:p>
    <w:p w14:paraId="5881AAD6" w14:textId="59958B90" w:rsidR="00A502B1" w:rsidRPr="00FE1707" w:rsidRDefault="642D6DF6" w:rsidP="642D6DF6">
      <w:pPr>
        <w:spacing w:after="0" w:line="240" w:lineRule="auto"/>
        <w:rPr>
          <w:b/>
          <w:bCs/>
        </w:rPr>
      </w:pPr>
      <w:r w:rsidRPr="410521A6">
        <w:rPr>
          <w:b/>
          <w:bCs/>
        </w:rPr>
        <w:t>Purpose</w:t>
      </w:r>
      <w:r w:rsidR="595D40F5" w:rsidRPr="410521A6">
        <w:rPr>
          <w:b/>
          <w:bCs/>
        </w:rPr>
        <w:t xml:space="preserve"> (Section A)</w:t>
      </w:r>
    </w:p>
    <w:p w14:paraId="5AF13C49" w14:textId="17C17BCB" w:rsidR="00AB3B39" w:rsidRPr="00B87C2D" w:rsidRDefault="642D6DF6" w:rsidP="008D156C">
      <w:pPr>
        <w:spacing w:after="0" w:line="240" w:lineRule="auto"/>
      </w:pPr>
      <w:r>
        <w:t xml:space="preserve">The proposed purpose statement of the </w:t>
      </w:r>
      <w:r w:rsidR="008D156C">
        <w:t>Parks</w:t>
      </w:r>
      <w:r>
        <w:t xml:space="preserve"> Zone is</w:t>
      </w:r>
      <w:r w:rsidR="008D156C">
        <w:t xml:space="preserve"> to preserve and maintain parks which provide green space and recreational, social, and conservation opportunities.</w:t>
      </w:r>
    </w:p>
    <w:p w14:paraId="7D5BDEE9" w14:textId="77777777" w:rsidR="00D00508" w:rsidRDefault="00D00508" w:rsidP="642D6DF6">
      <w:pPr>
        <w:spacing w:after="0" w:line="240" w:lineRule="auto"/>
      </w:pPr>
    </w:p>
    <w:p w14:paraId="2818BD2D" w14:textId="3D2B9424" w:rsidR="00CE344D" w:rsidRPr="00FE1707" w:rsidRDefault="642D6DF6" w:rsidP="642D6DF6">
      <w:pPr>
        <w:spacing w:after="0" w:line="240" w:lineRule="auto"/>
        <w:rPr>
          <w:b/>
          <w:bCs/>
        </w:rPr>
      </w:pPr>
      <w:r w:rsidRPr="410521A6">
        <w:rPr>
          <w:b/>
          <w:bCs/>
        </w:rPr>
        <w:t>Designation Requirements</w:t>
      </w:r>
      <w:r w:rsidR="40910675" w:rsidRPr="410521A6">
        <w:rPr>
          <w:b/>
          <w:bCs/>
        </w:rPr>
        <w:t xml:space="preserve"> (Section B)</w:t>
      </w:r>
    </w:p>
    <w:p w14:paraId="61110E5E" w14:textId="17FA212E" w:rsidR="00FC52E2" w:rsidRDefault="004C2C93" w:rsidP="642D6DF6">
      <w:pPr>
        <w:spacing w:after="0" w:line="240" w:lineRule="auto"/>
      </w:pPr>
      <w:r>
        <w:t xml:space="preserve">The designation requirements of a zone </w:t>
      </w:r>
      <w:r w:rsidR="71EEB73B">
        <w:t>describe</w:t>
      </w:r>
      <w:r>
        <w:t xml:space="preserve"> the criteria </w:t>
      </w:r>
      <w:r w:rsidR="3ADA05DE">
        <w:t xml:space="preserve">the </w:t>
      </w:r>
      <w:r w:rsidR="004E30C0">
        <w:t>land</w:t>
      </w:r>
      <w:r>
        <w:t xml:space="preserve"> must meet to be included in the zone. </w:t>
      </w:r>
      <w:r w:rsidR="642D6DF6">
        <w:t xml:space="preserve">The </w:t>
      </w:r>
      <w:r w:rsidR="009C2C62">
        <w:t xml:space="preserve">Parks Zone </w:t>
      </w:r>
      <w:r w:rsidR="642D6DF6">
        <w:t xml:space="preserve">designation requirements specify that land </w:t>
      </w:r>
      <w:r w:rsidR="00704CE9">
        <w:t xml:space="preserve">in the Parks Zone </w:t>
      </w:r>
      <w:r w:rsidR="642D6DF6">
        <w:t xml:space="preserve">must be owned, leased, or managed by the City of Mercer Island and fulfill the purpose of the </w:t>
      </w:r>
      <w:r w:rsidR="008D156C">
        <w:t>Parks</w:t>
      </w:r>
      <w:r w:rsidR="642D6DF6">
        <w:t xml:space="preserve"> Zone</w:t>
      </w:r>
      <w:r w:rsidR="00B10127">
        <w:t>. This language is consistent</w:t>
      </w:r>
      <w:r w:rsidR="00DB3C95">
        <w:t xml:space="preserve"> w</w:t>
      </w:r>
      <w:r w:rsidR="00B10127">
        <w:t xml:space="preserve">ith the </w:t>
      </w:r>
      <w:proofErr w:type="gramStart"/>
      <w:r w:rsidR="00B10127">
        <w:t>designation</w:t>
      </w:r>
      <w:proofErr w:type="gramEnd"/>
      <w:r w:rsidR="00B10127">
        <w:t xml:space="preserve"> requirements of </w:t>
      </w:r>
      <w:r w:rsidR="00DB3C95">
        <w:t>the Open Space Zone</w:t>
      </w:r>
      <w:r w:rsidR="642D6DF6">
        <w:t>.</w:t>
      </w:r>
    </w:p>
    <w:p w14:paraId="6BAA44FC" w14:textId="77777777" w:rsidR="00D00508" w:rsidRDefault="00D00508" w:rsidP="642D6DF6">
      <w:pPr>
        <w:spacing w:after="0" w:line="240" w:lineRule="auto"/>
      </w:pPr>
    </w:p>
    <w:p w14:paraId="1452D9E8" w14:textId="3C5DC4E2" w:rsidR="00CE344D" w:rsidRPr="00FE1707" w:rsidRDefault="642D6DF6" w:rsidP="642D6DF6">
      <w:pPr>
        <w:spacing w:after="0" w:line="240" w:lineRule="auto"/>
        <w:rPr>
          <w:b/>
          <w:bCs/>
        </w:rPr>
      </w:pPr>
      <w:r w:rsidRPr="410521A6">
        <w:rPr>
          <w:b/>
          <w:bCs/>
        </w:rPr>
        <w:t>Uses Permitted</w:t>
      </w:r>
      <w:r w:rsidR="407438F7" w:rsidRPr="410521A6">
        <w:rPr>
          <w:b/>
          <w:bCs/>
        </w:rPr>
        <w:t xml:space="preserve"> (Section C)</w:t>
      </w:r>
    </w:p>
    <w:p w14:paraId="1B358564" w14:textId="6A25443D" w:rsidR="008D156C" w:rsidRDefault="642D6DF6" w:rsidP="008D156C">
      <w:pPr>
        <w:spacing w:after="0" w:line="240" w:lineRule="auto"/>
      </w:pPr>
      <w:r>
        <w:t xml:space="preserve">The proposed permitted uses in the </w:t>
      </w:r>
      <w:r w:rsidR="008D156C">
        <w:t xml:space="preserve">Parks Zone </w:t>
      </w:r>
      <w:r w:rsidR="44194D36">
        <w:t xml:space="preserve">include recreational uses, recreational facilities, </w:t>
      </w:r>
      <w:r w:rsidR="00BA5AAB">
        <w:t xml:space="preserve">recreational amenities, </w:t>
      </w:r>
      <w:r w:rsidR="44194D36">
        <w:t>park maintenance facilities,</w:t>
      </w:r>
      <w:r w:rsidR="1572B8CB">
        <w:t xml:space="preserve"> </w:t>
      </w:r>
      <w:r w:rsidR="005C6055">
        <w:t>c</w:t>
      </w:r>
      <w:r w:rsidR="735730A3">
        <w:t xml:space="preserve">ity government services in </w:t>
      </w:r>
      <w:r w:rsidR="002762CC">
        <w:t xml:space="preserve">the </w:t>
      </w:r>
      <w:r w:rsidR="1572B8CB">
        <w:t>Luther Burbank</w:t>
      </w:r>
      <w:r w:rsidR="002762CC">
        <w:t xml:space="preserve"> Administrative Building</w:t>
      </w:r>
      <w:r w:rsidR="1572B8CB">
        <w:t xml:space="preserve">, </w:t>
      </w:r>
      <w:r w:rsidR="00304191">
        <w:t xml:space="preserve">Boiler Building, and Caretakers House, </w:t>
      </w:r>
      <w:r w:rsidR="3CA46DB9">
        <w:t>p</w:t>
      </w:r>
      <w:r w:rsidR="1572B8CB">
        <w:t xml:space="preserve">ublic </w:t>
      </w:r>
      <w:r w:rsidR="164CD73B">
        <w:t>a</w:t>
      </w:r>
      <w:r w:rsidR="1572B8CB">
        <w:t xml:space="preserve">rt, </w:t>
      </w:r>
      <w:r w:rsidR="69A0794A">
        <w:t>t</w:t>
      </w:r>
      <w:r w:rsidR="1572B8CB">
        <w:t xml:space="preserve">rails, </w:t>
      </w:r>
      <w:r w:rsidR="4A640D78">
        <w:t>h</w:t>
      </w:r>
      <w:r w:rsidR="1572B8CB">
        <w:t xml:space="preserve">abitat </w:t>
      </w:r>
      <w:r w:rsidR="0E643F7D">
        <w:t>r</w:t>
      </w:r>
      <w:r w:rsidR="1572B8CB">
        <w:t xml:space="preserve">estoration and </w:t>
      </w:r>
      <w:r w:rsidR="42AB813A">
        <w:t>e</w:t>
      </w:r>
      <w:r w:rsidR="1572B8CB">
        <w:t xml:space="preserve">nhancement, </w:t>
      </w:r>
      <w:r w:rsidR="0B975CFA">
        <w:t>p</w:t>
      </w:r>
      <w:r w:rsidR="570E3CA2">
        <w:t xml:space="preserve">arking, </w:t>
      </w:r>
      <w:r w:rsidR="48797039">
        <w:t>t</w:t>
      </w:r>
      <w:r w:rsidR="570E3CA2">
        <w:t xml:space="preserve">emporary </w:t>
      </w:r>
      <w:r w:rsidR="6EC42768">
        <w:t>u</w:t>
      </w:r>
      <w:r w:rsidR="570E3CA2">
        <w:t xml:space="preserve">ses and </w:t>
      </w:r>
      <w:r w:rsidR="00F11025">
        <w:t>st</w:t>
      </w:r>
      <w:r w:rsidR="570E3CA2">
        <w:t>ructures</w:t>
      </w:r>
      <w:r w:rsidR="44194D36">
        <w:t>,</w:t>
      </w:r>
      <w:r w:rsidR="6FD0143D">
        <w:t xml:space="preserve"> </w:t>
      </w:r>
      <w:r w:rsidR="25AE2C79">
        <w:t>w</w:t>
      </w:r>
      <w:r w:rsidR="6FD0143D">
        <w:t xml:space="preserve">ireless </w:t>
      </w:r>
      <w:r w:rsidR="5E1C0E93">
        <w:t>c</w:t>
      </w:r>
      <w:r w:rsidR="6FD0143D">
        <w:t xml:space="preserve">ommunications </w:t>
      </w:r>
      <w:r w:rsidR="41FA7258">
        <w:t>f</w:t>
      </w:r>
      <w:r w:rsidR="6FD0143D">
        <w:t xml:space="preserve">acilities, and </w:t>
      </w:r>
      <w:r w:rsidR="110C70F4">
        <w:t>u</w:t>
      </w:r>
      <w:r w:rsidR="6FD0143D">
        <w:t xml:space="preserve">tilities. </w:t>
      </w:r>
      <w:r w:rsidR="00D655F2">
        <w:t>T</w:t>
      </w:r>
      <w:r w:rsidR="42E217FD">
        <w:t>he</w:t>
      </w:r>
      <w:r w:rsidR="00D655F2">
        <w:t xml:space="preserve"> permitted</w:t>
      </w:r>
      <w:r w:rsidR="42E217FD">
        <w:t xml:space="preserve"> uses </w:t>
      </w:r>
      <w:r w:rsidR="00D655F2">
        <w:t>are</w:t>
      </w:r>
      <w:r w:rsidR="42E217FD">
        <w:t xml:space="preserve"> </w:t>
      </w:r>
      <w:r w:rsidR="00D655F2">
        <w:t>summarized</w:t>
      </w:r>
      <w:r w:rsidR="42E217FD">
        <w:t xml:space="preserve"> below. </w:t>
      </w:r>
    </w:p>
    <w:p w14:paraId="2C05E987" w14:textId="77777777" w:rsidR="008D156C" w:rsidRDefault="008D156C" w:rsidP="008D156C">
      <w:pPr>
        <w:spacing w:after="0" w:line="240" w:lineRule="auto"/>
      </w:pPr>
    </w:p>
    <w:p w14:paraId="66690759" w14:textId="072E2DA1" w:rsidR="00FE1707" w:rsidRPr="00FE1707" w:rsidRDefault="00FE1707" w:rsidP="008D156C">
      <w:pPr>
        <w:spacing w:after="0" w:line="240" w:lineRule="auto"/>
        <w:rPr>
          <w:u w:val="single"/>
        </w:rPr>
      </w:pPr>
      <w:r w:rsidRPr="00FE1707">
        <w:rPr>
          <w:u w:val="single"/>
        </w:rPr>
        <w:t>Recreational Uses</w:t>
      </w:r>
    </w:p>
    <w:p w14:paraId="26DC6726" w14:textId="09842B35" w:rsidR="642D6DF6" w:rsidRDefault="008D156C" w:rsidP="008D156C">
      <w:pPr>
        <w:spacing w:after="0" w:line="240" w:lineRule="auto"/>
      </w:pPr>
      <w:r>
        <w:t>R</w:t>
      </w:r>
      <w:r w:rsidR="642D6DF6">
        <w:t>ecreational uses</w:t>
      </w:r>
      <w:r>
        <w:t xml:space="preserve"> </w:t>
      </w:r>
      <w:r w:rsidR="1A034218">
        <w:t>include</w:t>
      </w:r>
      <w:r>
        <w:t xml:space="preserve"> </w:t>
      </w:r>
      <w:r w:rsidR="000B29A0">
        <w:t xml:space="preserve">uses related to </w:t>
      </w:r>
      <w:r>
        <w:t>entertainment, athletic</w:t>
      </w:r>
      <w:r w:rsidR="000B29A0">
        <w:t>s</w:t>
      </w:r>
      <w:r>
        <w:t>, ecolog</w:t>
      </w:r>
      <w:r w:rsidR="000B29A0">
        <w:t>y</w:t>
      </w:r>
      <w:r>
        <w:t>, and leisure</w:t>
      </w:r>
      <w:r w:rsidR="642D6DF6">
        <w:t xml:space="preserve">. </w:t>
      </w:r>
      <w:r w:rsidR="004E1995">
        <w:t xml:space="preserve">Examples of recreational uses include </w:t>
      </w:r>
      <w:r w:rsidR="003C33D3">
        <w:t xml:space="preserve">sports, cycling, and use of community gardens. </w:t>
      </w:r>
      <w:r w:rsidR="642D6DF6">
        <w:t>This recommendation is in alignment with the following PROS Plan</w:t>
      </w:r>
      <w:r w:rsidR="001B3584">
        <w:t xml:space="preserve"> Goal</w:t>
      </w:r>
      <w:r w:rsidR="642D6DF6">
        <w:t>:</w:t>
      </w:r>
    </w:p>
    <w:p w14:paraId="5D6B0940" w14:textId="765A6F47" w:rsidR="642D6DF6" w:rsidRPr="001B3584" w:rsidRDefault="001B3584" w:rsidP="001B3584">
      <w:pPr>
        <w:pStyle w:val="ListParagraph"/>
        <w:numPr>
          <w:ilvl w:val="0"/>
          <w:numId w:val="1"/>
        </w:numPr>
        <w:spacing w:after="0" w:line="240" w:lineRule="auto"/>
        <w:rPr>
          <w:rFonts w:ascii="Calibri" w:eastAsia="Calibri" w:hAnsi="Calibri" w:cs="Calibri"/>
          <w:color w:val="000000" w:themeColor="text1"/>
        </w:rPr>
      </w:pPr>
      <w:r w:rsidRPr="001B3584">
        <w:rPr>
          <w:rFonts w:ascii="Calibri" w:eastAsia="Calibri" w:hAnsi="Calibri" w:cs="Calibri"/>
          <w:color w:val="000000" w:themeColor="text1"/>
        </w:rPr>
        <w:t>Goal 5: Provide a variety of recreation programs, services, and facilities that promote the health and</w:t>
      </w:r>
      <w:r>
        <w:rPr>
          <w:rFonts w:ascii="Calibri" w:eastAsia="Calibri" w:hAnsi="Calibri" w:cs="Calibri"/>
          <w:color w:val="000000" w:themeColor="text1"/>
        </w:rPr>
        <w:t xml:space="preserve"> </w:t>
      </w:r>
      <w:r w:rsidRPr="001B3584">
        <w:rPr>
          <w:rFonts w:ascii="Calibri" w:eastAsia="Calibri" w:hAnsi="Calibri" w:cs="Calibri"/>
          <w:color w:val="000000" w:themeColor="text1"/>
        </w:rPr>
        <w:t>well-being of residents of all ages and abilities.</w:t>
      </w:r>
    </w:p>
    <w:p w14:paraId="6927AD95" w14:textId="77777777" w:rsidR="001B4810" w:rsidRPr="001B4810" w:rsidRDefault="001B4810" w:rsidP="001B4810">
      <w:pPr>
        <w:pStyle w:val="ListParagraph"/>
        <w:spacing w:after="0" w:line="240" w:lineRule="auto"/>
        <w:rPr>
          <w:rFonts w:ascii="Calibri" w:eastAsia="Calibri" w:hAnsi="Calibri" w:cs="Calibri"/>
          <w:color w:val="000000" w:themeColor="text1"/>
        </w:rPr>
      </w:pPr>
    </w:p>
    <w:p w14:paraId="3B451E14" w14:textId="572F70D3" w:rsidR="00FE1707" w:rsidRPr="00FE1707" w:rsidRDefault="00FE1707" w:rsidP="642D6DF6">
      <w:pPr>
        <w:spacing w:after="0" w:line="240" w:lineRule="auto"/>
        <w:rPr>
          <w:u w:val="single"/>
        </w:rPr>
      </w:pPr>
      <w:r w:rsidRPr="00FE1707">
        <w:rPr>
          <w:u w:val="single"/>
        </w:rPr>
        <w:t>Recreational Facilities</w:t>
      </w:r>
      <w:r w:rsidR="00312E3F">
        <w:rPr>
          <w:u w:val="single"/>
        </w:rPr>
        <w:t xml:space="preserve"> and Amenities</w:t>
      </w:r>
    </w:p>
    <w:p w14:paraId="5E7F3F15" w14:textId="6D3BA460" w:rsidR="642D6DF6" w:rsidRDefault="001B4810" w:rsidP="642D6DF6">
      <w:pPr>
        <w:spacing w:after="0" w:line="240" w:lineRule="auto"/>
      </w:pPr>
      <w:r>
        <w:t>Recreational facilities and</w:t>
      </w:r>
      <w:r w:rsidR="642D6DF6">
        <w:t xml:space="preserve"> recreational amenities include</w:t>
      </w:r>
      <w:r w:rsidR="004E5D23">
        <w:t xml:space="preserve"> </w:t>
      </w:r>
      <w:r w:rsidR="00C81523">
        <w:t xml:space="preserve">structures </w:t>
      </w:r>
      <w:r w:rsidR="004E5D23">
        <w:t>that are specifically provided for recreational uses or to supplement recreational uses</w:t>
      </w:r>
      <w:r w:rsidR="642D6DF6">
        <w:t xml:space="preserve">. </w:t>
      </w:r>
      <w:r w:rsidR="004E5D23">
        <w:t xml:space="preserve">Examples of recreational facilities include athletic fields, sport courts, and playgrounds. Examples of recreational amenities include picnic tables, benches, and barbecues. </w:t>
      </w:r>
      <w:r w:rsidR="642D6DF6">
        <w:t>This recommendation is in alignment with the following PROS Plan Objective:</w:t>
      </w:r>
    </w:p>
    <w:p w14:paraId="6C6C6DD8" w14:textId="24D20A1C" w:rsidR="642D6DF6" w:rsidRDefault="642D6DF6" w:rsidP="00FF7EED">
      <w:pPr>
        <w:pStyle w:val="ListParagraph"/>
        <w:numPr>
          <w:ilvl w:val="0"/>
          <w:numId w:val="5"/>
        </w:numPr>
        <w:spacing w:after="0" w:line="240" w:lineRule="auto"/>
        <w:rPr>
          <w:rFonts w:ascii="Calibri" w:eastAsia="Calibri" w:hAnsi="Calibri" w:cs="Calibri"/>
        </w:rPr>
      </w:pPr>
      <w:r w:rsidRPr="642D6DF6">
        <w:rPr>
          <w:rFonts w:ascii="Calibri" w:eastAsia="Calibri" w:hAnsi="Calibri" w:cs="Calibri"/>
        </w:rPr>
        <w:t>Objective 2.5: Provide amenities at parks, trails, open space areas, and facilities where appropriate and when feasible to improve the user experience and access.</w:t>
      </w:r>
    </w:p>
    <w:p w14:paraId="7899549D" w14:textId="1F84F51E" w:rsidR="00536A5D" w:rsidRDefault="00536A5D" w:rsidP="642D6DF6">
      <w:pPr>
        <w:spacing w:after="0" w:line="240" w:lineRule="auto"/>
      </w:pPr>
    </w:p>
    <w:p w14:paraId="63808C56" w14:textId="534B4CB1" w:rsidR="00FE1707" w:rsidRPr="00FE1707" w:rsidRDefault="00FE1707" w:rsidP="642D6DF6">
      <w:pPr>
        <w:spacing w:after="0" w:line="240" w:lineRule="auto"/>
        <w:rPr>
          <w:u w:val="single"/>
        </w:rPr>
      </w:pPr>
      <w:r w:rsidRPr="00FE1707">
        <w:rPr>
          <w:u w:val="single"/>
        </w:rPr>
        <w:t>Park Maintenance Facilities</w:t>
      </w:r>
    </w:p>
    <w:p w14:paraId="130CEB57" w14:textId="55239FA2" w:rsidR="000265FF" w:rsidRDefault="000265FF" w:rsidP="642D6DF6">
      <w:pPr>
        <w:spacing w:after="0" w:line="240" w:lineRule="auto"/>
      </w:pPr>
      <w:r>
        <w:t xml:space="preserve">Park maintenance facilities </w:t>
      </w:r>
      <w:r w:rsidR="7E82617D">
        <w:t>include</w:t>
      </w:r>
      <w:r>
        <w:t xml:space="preserve"> structures that serve purposes related to park maintenance, operations, and storage. Examples </w:t>
      </w:r>
      <w:r w:rsidR="00E86CE7">
        <w:t xml:space="preserve">of park maintenance facilities </w:t>
      </w:r>
      <w:r>
        <w:t>include buildings and sheds. This recommendation is in alignment with the following PROS Plan Objectives:</w:t>
      </w:r>
    </w:p>
    <w:p w14:paraId="0FBCB781" w14:textId="72CD9D6A" w:rsidR="000265FF" w:rsidRDefault="001B3584" w:rsidP="000265FF">
      <w:pPr>
        <w:pStyle w:val="ListParagraph"/>
        <w:numPr>
          <w:ilvl w:val="0"/>
          <w:numId w:val="28"/>
        </w:numPr>
        <w:spacing w:after="0" w:line="240" w:lineRule="auto"/>
      </w:pPr>
      <w:r>
        <w:t xml:space="preserve">Objective 2.1: </w:t>
      </w:r>
      <w:r w:rsidRPr="001B3584">
        <w:t>Maintain all parks and facilities in a manner that keeps them in a safe and attractive condition.</w:t>
      </w:r>
    </w:p>
    <w:p w14:paraId="6A93EDB1" w14:textId="77777777" w:rsidR="000265FF" w:rsidRDefault="000265FF" w:rsidP="642D6DF6">
      <w:pPr>
        <w:spacing w:after="0" w:line="240" w:lineRule="auto"/>
      </w:pPr>
    </w:p>
    <w:p w14:paraId="30B4761A" w14:textId="031B2DC3" w:rsidR="0155D40A" w:rsidRDefault="0155D40A" w:rsidP="4F4A7E21">
      <w:pPr>
        <w:spacing w:after="0" w:line="240" w:lineRule="auto"/>
        <w:rPr>
          <w:u w:val="single"/>
        </w:rPr>
      </w:pPr>
      <w:r w:rsidRPr="4F4A7E21">
        <w:rPr>
          <w:u w:val="single"/>
        </w:rPr>
        <w:t xml:space="preserve">City Government Services in the Luther Burbank </w:t>
      </w:r>
      <w:r w:rsidR="3A573366" w:rsidRPr="4F4A7E21">
        <w:rPr>
          <w:u w:val="single"/>
        </w:rPr>
        <w:t>B</w:t>
      </w:r>
      <w:r w:rsidRPr="4F4A7E21">
        <w:rPr>
          <w:u w:val="single"/>
        </w:rPr>
        <w:t>uildings</w:t>
      </w:r>
    </w:p>
    <w:p w14:paraId="1CEEC073" w14:textId="5E64E438" w:rsidR="000265FF" w:rsidRDefault="6AA545B6" w:rsidP="56441539">
      <w:pPr>
        <w:spacing w:after="0" w:line="240" w:lineRule="auto"/>
      </w:pPr>
      <w:r>
        <w:t xml:space="preserve">City government services are </w:t>
      </w:r>
      <w:proofErr w:type="gramStart"/>
      <w:r>
        <w:t>a permitted</w:t>
      </w:r>
      <w:proofErr w:type="gramEnd"/>
      <w:r>
        <w:t xml:space="preserve"> use in</w:t>
      </w:r>
      <w:r w:rsidR="1F395D10">
        <w:t xml:space="preserve"> the Luther Burbank Administrative Building, Boiler Building, and Caretakers House because these buildings serve a variety of </w:t>
      </w:r>
      <w:r w:rsidR="29CDCBC1">
        <w:t xml:space="preserve">government administrative purposes unrelated to parks and recreation. </w:t>
      </w:r>
      <w:r w:rsidR="180E1214">
        <w:t>A new definition is</w:t>
      </w:r>
      <w:r w:rsidR="52C38F97">
        <w:t xml:space="preserve"> included in the draft</w:t>
      </w:r>
      <w:r w:rsidR="180E1214">
        <w:t xml:space="preserve"> for “</w:t>
      </w:r>
      <w:r w:rsidR="00AA1943">
        <w:t>c</w:t>
      </w:r>
      <w:r w:rsidR="180E1214">
        <w:t>ity government services”</w:t>
      </w:r>
      <w:r w:rsidR="73096D30">
        <w:t xml:space="preserve"> limiting the use of</w:t>
      </w:r>
      <w:r w:rsidR="725EA41F">
        <w:t xml:space="preserve"> these buildings to </w:t>
      </w:r>
      <w:r w:rsidR="4D5BE8F9">
        <w:t xml:space="preserve">government </w:t>
      </w:r>
      <w:r w:rsidR="725EA41F">
        <w:t>services provided</w:t>
      </w:r>
      <w:r w:rsidR="180E1214">
        <w:t xml:space="preserve"> by</w:t>
      </w:r>
      <w:r w:rsidR="64073B2B">
        <w:t>,</w:t>
      </w:r>
      <w:r w:rsidR="180E1214">
        <w:t xml:space="preserve"> </w:t>
      </w:r>
      <w:r w:rsidR="5DBBF522">
        <w:t>or on behalf of</w:t>
      </w:r>
      <w:r w:rsidR="64073B2B">
        <w:t>,</w:t>
      </w:r>
      <w:r w:rsidR="5DBBF522">
        <w:t xml:space="preserve"> </w:t>
      </w:r>
      <w:r w:rsidR="180E1214">
        <w:t xml:space="preserve">the City of Mercer </w:t>
      </w:r>
      <w:r w:rsidR="079AB90C">
        <w:t>I</w:t>
      </w:r>
      <w:r w:rsidR="180E1214">
        <w:t xml:space="preserve">sland. </w:t>
      </w:r>
      <w:r w:rsidR="2B3AE7FF">
        <w:t>Per staff input, t</w:t>
      </w:r>
      <w:r w:rsidR="42E143DD">
        <w:t>he admini</w:t>
      </w:r>
      <w:r w:rsidR="2E103D21">
        <w:t xml:space="preserve">strative </w:t>
      </w:r>
      <w:proofErr w:type="gramStart"/>
      <w:r w:rsidR="2E103D21">
        <w:t>uses</w:t>
      </w:r>
      <w:proofErr w:type="gramEnd"/>
      <w:r w:rsidR="2E103D21">
        <w:t xml:space="preserve"> of these buildings </w:t>
      </w:r>
      <w:proofErr w:type="gramStart"/>
      <w:r w:rsidR="2E103D21">
        <w:t>are</w:t>
      </w:r>
      <w:proofErr w:type="gramEnd"/>
      <w:r w:rsidR="2E103D21">
        <w:t xml:space="preserve"> an important </w:t>
      </w:r>
      <w:r w:rsidR="6BDE933A">
        <w:t>aspect</w:t>
      </w:r>
      <w:r w:rsidR="2E103D21">
        <w:t xml:space="preserve"> of the City’s long-term facilities plans</w:t>
      </w:r>
      <w:r w:rsidR="58015085">
        <w:t>.</w:t>
      </w:r>
      <w:r w:rsidR="5727283F">
        <w:t xml:space="preserve"> A recommendation to relocate </w:t>
      </w:r>
      <w:r w:rsidR="00AA1943">
        <w:t>c</w:t>
      </w:r>
      <w:r w:rsidR="5727283F">
        <w:t>ity government services from buildings in the Parks Zone is included in the “</w:t>
      </w:r>
      <w:r w:rsidR="402BCEDB">
        <w:t>a</w:t>
      </w:r>
      <w:r w:rsidR="5727283F">
        <w:t xml:space="preserve">dditional </w:t>
      </w:r>
      <w:r w:rsidR="2CDDF51C">
        <w:t>r</w:t>
      </w:r>
      <w:r w:rsidR="5727283F">
        <w:t>ecommendations” section below</w:t>
      </w:r>
      <w:r w:rsidR="2B1004DE">
        <w:t>.</w:t>
      </w:r>
    </w:p>
    <w:p w14:paraId="019B4DE7" w14:textId="77777777" w:rsidR="0091095A" w:rsidRDefault="0091095A" w:rsidP="642D6DF6">
      <w:pPr>
        <w:spacing w:after="0" w:line="240" w:lineRule="auto"/>
      </w:pPr>
    </w:p>
    <w:p w14:paraId="70448FF5" w14:textId="01561D2C" w:rsidR="0091095A" w:rsidRPr="0091095A" w:rsidRDefault="0091095A" w:rsidP="642D6DF6">
      <w:pPr>
        <w:spacing w:after="0" w:line="240" w:lineRule="auto"/>
        <w:rPr>
          <w:u w:val="single"/>
        </w:rPr>
      </w:pPr>
      <w:r w:rsidRPr="0091095A">
        <w:rPr>
          <w:u w:val="single"/>
        </w:rPr>
        <w:t>Public Art</w:t>
      </w:r>
    </w:p>
    <w:p w14:paraId="7791CF73" w14:textId="68DD8D34" w:rsidR="00BD0FF9" w:rsidRDefault="00BD0FF9" w:rsidP="642D6DF6">
      <w:pPr>
        <w:spacing w:after="0" w:line="240" w:lineRule="auto"/>
      </w:pPr>
      <w:r>
        <w:t>Public art</w:t>
      </w:r>
      <w:r w:rsidR="1C30DB97">
        <w:t xml:space="preserve"> includes </w:t>
      </w:r>
      <w:r w:rsidR="000048C5">
        <w:t xml:space="preserve">art </w:t>
      </w:r>
      <w:r w:rsidR="1C30DB97">
        <w:t xml:space="preserve">installations </w:t>
      </w:r>
      <w:r>
        <w:t>in public spaces for the purpose of community enjoyment and enrichment</w:t>
      </w:r>
      <w:r w:rsidR="0505DB22">
        <w:t xml:space="preserve">. Public art </w:t>
      </w:r>
      <w:r w:rsidR="000048C5">
        <w:t>includes</w:t>
      </w:r>
      <w:r>
        <w:t xml:space="preserve"> examples such as sculptures and murals. This recommendation is in alignment with the following PROS Plan Objectives:</w:t>
      </w:r>
    </w:p>
    <w:p w14:paraId="2EE46492" w14:textId="6084A50F" w:rsidR="00BD0FF9" w:rsidRDefault="001B3584" w:rsidP="001B3584">
      <w:pPr>
        <w:pStyle w:val="ListParagraph"/>
        <w:numPr>
          <w:ilvl w:val="0"/>
          <w:numId w:val="28"/>
        </w:numPr>
        <w:spacing w:after="0" w:line="240" w:lineRule="auto"/>
      </w:pPr>
      <w:r>
        <w:t>Objective 6.2: Support the priorities of the Mercer Island Arts Council and the goals and initiatives of the Comprehensive Arts &amp; Culture Plan.</w:t>
      </w:r>
    </w:p>
    <w:p w14:paraId="7E37EAF0" w14:textId="5283850E" w:rsidR="001B3584" w:rsidRDefault="001B3584" w:rsidP="001B3584">
      <w:pPr>
        <w:pStyle w:val="ListParagraph"/>
        <w:numPr>
          <w:ilvl w:val="0"/>
          <w:numId w:val="28"/>
        </w:numPr>
        <w:spacing w:after="0" w:line="240" w:lineRule="auto"/>
      </w:pPr>
      <w:r>
        <w:t xml:space="preserve">Objective 6.3: Identify and implement opportunities for integrating arts and culture into parks and open space, including, where feasible and appropriate, through permanent and temporary public art installations, arts performance and events, interpretive strategies, and other dynamic expressions. </w:t>
      </w:r>
      <w:proofErr w:type="gramStart"/>
      <w:r>
        <w:t>Collaborate</w:t>
      </w:r>
      <w:proofErr w:type="gramEnd"/>
      <w:r>
        <w:t xml:space="preserve"> with diverse groups to ensure incorporation of art in public space occurs through a lens of diversity, equity, and inclusion.</w:t>
      </w:r>
    </w:p>
    <w:p w14:paraId="15EF0690" w14:textId="77777777" w:rsidR="00BD0FF9" w:rsidRDefault="00BD0FF9" w:rsidP="642D6DF6">
      <w:pPr>
        <w:spacing w:after="0" w:line="240" w:lineRule="auto"/>
      </w:pPr>
    </w:p>
    <w:p w14:paraId="1A0D8485" w14:textId="36BF9221" w:rsidR="0091095A" w:rsidRPr="0091095A" w:rsidRDefault="0091095A" w:rsidP="642D6DF6">
      <w:pPr>
        <w:spacing w:after="0" w:line="240" w:lineRule="auto"/>
        <w:rPr>
          <w:u w:val="single"/>
        </w:rPr>
      </w:pPr>
      <w:r w:rsidRPr="0091095A">
        <w:rPr>
          <w:u w:val="single"/>
        </w:rPr>
        <w:t>Trails</w:t>
      </w:r>
    </w:p>
    <w:p w14:paraId="3A59147E" w14:textId="1820D4AF" w:rsidR="00BD0FF9" w:rsidRDefault="00BD0FF9" w:rsidP="642D6DF6">
      <w:pPr>
        <w:spacing w:after="0" w:line="240" w:lineRule="auto"/>
      </w:pPr>
      <w:r>
        <w:t>Trails</w:t>
      </w:r>
      <w:r w:rsidR="005C426F">
        <w:t xml:space="preserve"> include off-street paths for passive recreational uses. This recommendation is in alignment with the following PROS Plan Objectives:</w:t>
      </w:r>
    </w:p>
    <w:p w14:paraId="384C8FDF" w14:textId="3EF719D2" w:rsidR="005C426F" w:rsidRDefault="004F4D20" w:rsidP="005C426F">
      <w:pPr>
        <w:pStyle w:val="ListParagraph"/>
        <w:numPr>
          <w:ilvl w:val="0"/>
          <w:numId w:val="28"/>
        </w:numPr>
        <w:spacing w:after="0" w:line="240" w:lineRule="auto"/>
      </w:pPr>
      <w:r>
        <w:t xml:space="preserve">Objective 4.1: </w:t>
      </w:r>
      <w:r w:rsidRPr="004F4D20">
        <w:t>Develop and implement a trail system hierarchy to accommodate different user types and experiences.</w:t>
      </w:r>
    </w:p>
    <w:p w14:paraId="68333C77" w14:textId="77777777" w:rsidR="00BD0FF9" w:rsidRDefault="00BD0FF9" w:rsidP="642D6DF6">
      <w:pPr>
        <w:spacing w:after="0" w:line="240" w:lineRule="auto"/>
      </w:pPr>
    </w:p>
    <w:p w14:paraId="6CBCC5E9" w14:textId="0D6C9A6C" w:rsidR="0091095A" w:rsidRPr="0091095A" w:rsidRDefault="0091095A" w:rsidP="642D6DF6">
      <w:pPr>
        <w:spacing w:after="0" w:line="240" w:lineRule="auto"/>
        <w:rPr>
          <w:u w:val="single"/>
        </w:rPr>
      </w:pPr>
      <w:r w:rsidRPr="0091095A">
        <w:rPr>
          <w:u w:val="single"/>
        </w:rPr>
        <w:t>Habitat Restoration and Enhancement</w:t>
      </w:r>
    </w:p>
    <w:p w14:paraId="4549CC60" w14:textId="606C7391" w:rsidR="642D6DF6" w:rsidRDefault="642D6DF6" w:rsidP="642D6DF6">
      <w:pPr>
        <w:spacing w:after="0" w:line="240" w:lineRule="auto"/>
      </w:pPr>
      <w:r>
        <w:t>Habitat restoration</w:t>
      </w:r>
      <w:r w:rsidR="00D41334">
        <w:t xml:space="preserve"> and enhancement</w:t>
      </w:r>
      <w:r w:rsidR="5DB7035A">
        <w:t xml:space="preserve"> includes activities related to the</w:t>
      </w:r>
      <w:r>
        <w:t xml:space="preserve"> rehabilitati</w:t>
      </w:r>
      <w:r w:rsidR="761B2056">
        <w:t>on</w:t>
      </w:r>
      <w:r>
        <w:t xml:space="preserve"> and restor</w:t>
      </w:r>
      <w:r w:rsidR="1FD65F11">
        <w:t>ation</w:t>
      </w:r>
      <w:r w:rsidR="00F13FBD">
        <w:t xml:space="preserve"> </w:t>
      </w:r>
      <w:r w:rsidR="27754CD2">
        <w:t xml:space="preserve">of </w:t>
      </w:r>
      <w:r w:rsidR="00F13FBD">
        <w:t>park land</w:t>
      </w:r>
      <w:r>
        <w:t>. Examples of typical habitat restoration work include planting of native plant species, eradication of invasive plant species, and removal of toxic substances from soil and water. This recommendation is in alignment with the following PROS Plan Objectives:</w:t>
      </w:r>
    </w:p>
    <w:p w14:paraId="4F5E9255" w14:textId="564E9FC6" w:rsidR="642D6DF6" w:rsidRDefault="642D6DF6" w:rsidP="00FF7EED">
      <w:pPr>
        <w:pStyle w:val="ListParagraph"/>
        <w:numPr>
          <w:ilvl w:val="0"/>
          <w:numId w:val="4"/>
        </w:numPr>
        <w:spacing w:after="0" w:line="240" w:lineRule="auto"/>
        <w:rPr>
          <w:rFonts w:ascii="Calibri" w:eastAsia="Calibri" w:hAnsi="Calibri" w:cs="Calibri"/>
          <w:color w:val="000000" w:themeColor="text1"/>
        </w:rPr>
      </w:pPr>
      <w:r w:rsidRPr="642D6DF6">
        <w:rPr>
          <w:rFonts w:ascii="Calibri" w:eastAsia="Calibri" w:hAnsi="Calibri" w:cs="Calibri"/>
          <w:color w:val="000000" w:themeColor="text1"/>
        </w:rPr>
        <w:t xml:space="preserve">Objective 3.1: Preserve and protect open space and park land areas with significant environmental features such as wetlands, forests, steep </w:t>
      </w:r>
      <w:proofErr w:type="gramStart"/>
      <w:r w:rsidRPr="642D6DF6">
        <w:rPr>
          <w:rFonts w:ascii="Calibri" w:eastAsia="Calibri" w:hAnsi="Calibri" w:cs="Calibri"/>
          <w:color w:val="000000" w:themeColor="text1"/>
        </w:rPr>
        <w:t>slopes, and</w:t>
      </w:r>
      <w:proofErr w:type="gramEnd"/>
      <w:r w:rsidRPr="642D6DF6">
        <w:rPr>
          <w:rFonts w:ascii="Calibri" w:eastAsia="Calibri" w:hAnsi="Calibri" w:cs="Calibri"/>
          <w:color w:val="000000" w:themeColor="text1"/>
        </w:rPr>
        <w:t xml:space="preserve"> plant and animal habitats from development impacts.</w:t>
      </w:r>
    </w:p>
    <w:p w14:paraId="27C65465" w14:textId="40E99285" w:rsidR="642D6DF6" w:rsidRDefault="642D6DF6" w:rsidP="642D6DF6">
      <w:pPr>
        <w:pStyle w:val="ListParagraph"/>
        <w:numPr>
          <w:ilvl w:val="0"/>
          <w:numId w:val="4"/>
        </w:numPr>
        <w:spacing w:after="0" w:line="240" w:lineRule="auto"/>
        <w:rPr>
          <w:rFonts w:ascii="Calibri" w:eastAsia="Calibri" w:hAnsi="Calibri" w:cs="Calibri"/>
          <w:color w:val="000000" w:themeColor="text1"/>
        </w:rPr>
      </w:pPr>
      <w:r w:rsidRPr="642D6DF6">
        <w:rPr>
          <w:rFonts w:ascii="Calibri" w:eastAsia="Calibri" w:hAnsi="Calibri" w:cs="Calibri"/>
          <w:color w:val="000000" w:themeColor="text1"/>
        </w:rPr>
        <w:t xml:space="preserve">Objective 3.6: Actively work to improve the condition of City-owned parks, trails, and open space areas through invasive species removal, planting of native species, and restoration of urban forests, creeks, wetlands, and other habitat areas. Anticipate climate trends and foster climate-resilient landscapes in parks and open space. </w:t>
      </w:r>
      <w:proofErr w:type="gramStart"/>
      <w:r w:rsidRPr="642D6DF6">
        <w:rPr>
          <w:rFonts w:ascii="Calibri" w:eastAsia="Calibri" w:hAnsi="Calibri" w:cs="Calibri"/>
          <w:color w:val="000000" w:themeColor="text1"/>
        </w:rPr>
        <w:t>Seek</w:t>
      </w:r>
      <w:proofErr w:type="gramEnd"/>
      <w:r w:rsidRPr="642D6DF6">
        <w:rPr>
          <w:rFonts w:ascii="Calibri" w:eastAsia="Calibri" w:hAnsi="Calibri" w:cs="Calibri"/>
          <w:color w:val="000000" w:themeColor="text1"/>
        </w:rPr>
        <w:t xml:space="preserve"> opportunities for community education on invasive species and their safe removal to help reduce their spread on Mercer Island. Maintain an Integrated Pest Management Program that maximizes ecological benefits while minimizing environmental, social, and economic impacts.</w:t>
      </w:r>
    </w:p>
    <w:p w14:paraId="3F01DC64" w14:textId="77777777" w:rsidR="00941D2E" w:rsidRDefault="00941D2E" w:rsidP="642D6DF6">
      <w:pPr>
        <w:spacing w:after="0" w:line="240" w:lineRule="auto"/>
      </w:pPr>
    </w:p>
    <w:p w14:paraId="5DF50718" w14:textId="174BBA8A" w:rsidR="0091095A" w:rsidRPr="0091095A" w:rsidRDefault="0091095A" w:rsidP="642D6DF6">
      <w:pPr>
        <w:spacing w:after="0" w:line="240" w:lineRule="auto"/>
        <w:rPr>
          <w:u w:val="single"/>
        </w:rPr>
      </w:pPr>
      <w:r w:rsidRPr="0091095A">
        <w:rPr>
          <w:u w:val="single"/>
        </w:rPr>
        <w:t>Parking</w:t>
      </w:r>
    </w:p>
    <w:p w14:paraId="2630DB6E" w14:textId="1B7903EA" w:rsidR="00F13FBD" w:rsidRDefault="00F13FBD" w:rsidP="642D6DF6">
      <w:pPr>
        <w:spacing w:after="0" w:line="240" w:lineRule="auto"/>
      </w:pPr>
      <w:r>
        <w:t xml:space="preserve">Parking is </w:t>
      </w:r>
      <w:r w:rsidR="00AF0F59">
        <w:t>proposed</w:t>
      </w:r>
      <w:r>
        <w:t xml:space="preserve"> as </w:t>
      </w:r>
      <w:proofErr w:type="gramStart"/>
      <w:r>
        <w:t>a permitted</w:t>
      </w:r>
      <w:proofErr w:type="gramEnd"/>
      <w:r>
        <w:t xml:space="preserve"> use </w:t>
      </w:r>
      <w:r w:rsidR="005A14DF">
        <w:t xml:space="preserve">in the Parks Zone. Adequate parking capacity throughout the </w:t>
      </w:r>
      <w:proofErr w:type="gramStart"/>
      <w:r w:rsidR="005A14DF">
        <w:t>park</w:t>
      </w:r>
      <w:proofErr w:type="gramEnd"/>
      <w:r w:rsidR="005A14DF">
        <w:t xml:space="preserve"> system is necessary to accommodate a variety of park uses</w:t>
      </w:r>
      <w:r w:rsidR="004F4D20">
        <w:t xml:space="preserve"> and maintain park accessibility</w:t>
      </w:r>
      <w:r w:rsidR="005A14DF">
        <w:t xml:space="preserve">. </w:t>
      </w:r>
      <w:r>
        <w:t>This recommendation is in alignment with the following PROS Plan Objectives:</w:t>
      </w:r>
    </w:p>
    <w:p w14:paraId="46269C2C" w14:textId="21AC11A8" w:rsidR="00F13FBD" w:rsidRDefault="004F4D20" w:rsidP="004F4D20">
      <w:pPr>
        <w:pStyle w:val="ListParagraph"/>
        <w:numPr>
          <w:ilvl w:val="0"/>
          <w:numId w:val="28"/>
        </w:numPr>
        <w:spacing w:after="0" w:line="240" w:lineRule="auto"/>
      </w:pPr>
      <w:r>
        <w:t xml:space="preserve">Objective 1.6: Design and maintain parks and facilities to offer universal accessibility for residents of all physical capabilities, skill levels, and ages as appropriate and in compliance with the Americans with </w:t>
      </w:r>
      <w:r>
        <w:lastRenderedPageBreak/>
        <w:t>Disabilities Act (ADA) Standards for Accessible Design. Seek opportunities to eliminate barriers at existing facilities and address goals identified in the Citywide ADA Transition Plan.</w:t>
      </w:r>
    </w:p>
    <w:p w14:paraId="40F84F9B" w14:textId="77777777" w:rsidR="00F13FBD" w:rsidRDefault="00F13FBD" w:rsidP="642D6DF6">
      <w:pPr>
        <w:spacing w:after="0" w:line="240" w:lineRule="auto"/>
      </w:pPr>
    </w:p>
    <w:p w14:paraId="6756EC77" w14:textId="4A9FD2F3" w:rsidR="0091095A" w:rsidRPr="0005558D" w:rsidRDefault="0091095A" w:rsidP="642D6DF6">
      <w:pPr>
        <w:spacing w:after="0" w:line="240" w:lineRule="auto"/>
        <w:rPr>
          <w:u w:val="single"/>
        </w:rPr>
      </w:pPr>
      <w:r w:rsidRPr="0005558D">
        <w:rPr>
          <w:u w:val="single"/>
        </w:rPr>
        <w:t>Temporary</w:t>
      </w:r>
      <w:r w:rsidR="0005558D" w:rsidRPr="0005558D">
        <w:rPr>
          <w:u w:val="single"/>
        </w:rPr>
        <w:t xml:space="preserve"> Uses and Structures</w:t>
      </w:r>
    </w:p>
    <w:p w14:paraId="1A4A6F3A" w14:textId="3B3BF453" w:rsidR="00536A5D" w:rsidRDefault="642D6DF6" w:rsidP="642D6DF6">
      <w:pPr>
        <w:spacing w:after="0" w:line="240" w:lineRule="auto"/>
      </w:pPr>
      <w:r>
        <w:t xml:space="preserve">Temporary uses </w:t>
      </w:r>
      <w:r w:rsidR="0005558D">
        <w:t>and structures</w:t>
      </w:r>
      <w:r>
        <w:t xml:space="preserve"> address </w:t>
      </w:r>
      <w:r w:rsidR="49DEB419">
        <w:t xml:space="preserve">the short-term staging needs of </w:t>
      </w:r>
      <w:r>
        <w:t>construction projects</w:t>
      </w:r>
      <w:r w:rsidR="54D49012">
        <w:t xml:space="preserve"> </w:t>
      </w:r>
      <w:r w:rsidR="1962A507">
        <w:t>as well as</w:t>
      </w:r>
      <w:r>
        <w:t xml:space="preserve"> small group </w:t>
      </w:r>
      <w:r w:rsidR="005A14DF">
        <w:t xml:space="preserve">recreational, </w:t>
      </w:r>
      <w:r>
        <w:t>restoration</w:t>
      </w:r>
      <w:r w:rsidR="005A14DF">
        <w:t>,</w:t>
      </w:r>
      <w:r>
        <w:t xml:space="preserve"> </w:t>
      </w:r>
      <w:r w:rsidR="005A14DF">
        <w:t>or</w:t>
      </w:r>
      <w:r>
        <w:t xml:space="preserve"> stewardship events. This recommendation is in alignment with the following PROS Plan Objectives: </w:t>
      </w:r>
    </w:p>
    <w:p w14:paraId="7F512A17" w14:textId="1285C876" w:rsidR="00941D2E" w:rsidRDefault="642D6DF6" w:rsidP="00FF7EED">
      <w:pPr>
        <w:pStyle w:val="ListParagraph"/>
        <w:numPr>
          <w:ilvl w:val="0"/>
          <w:numId w:val="4"/>
        </w:numPr>
        <w:spacing w:after="0" w:line="240" w:lineRule="auto"/>
        <w:rPr>
          <w:rFonts w:ascii="Calibri" w:eastAsia="Calibri" w:hAnsi="Calibri" w:cs="Calibri"/>
        </w:rPr>
      </w:pPr>
      <w:r w:rsidRPr="642D6DF6">
        <w:rPr>
          <w:rFonts w:ascii="Calibri" w:eastAsia="Calibri" w:hAnsi="Calibri" w:cs="Calibri"/>
        </w:rPr>
        <w:t>Objective 3.14: Continue to facilitate volunteer programs that enhance park improvement and restoration efforts, promote environmental education, support ongoing maintenance efforts, and engage the community in stewardship opportunities.</w:t>
      </w:r>
    </w:p>
    <w:p w14:paraId="6C3A0BBA" w14:textId="13D0DF31" w:rsidR="00941D2E" w:rsidRDefault="642D6DF6" w:rsidP="642D6DF6">
      <w:pPr>
        <w:pStyle w:val="ListParagraph"/>
        <w:numPr>
          <w:ilvl w:val="0"/>
          <w:numId w:val="4"/>
        </w:numPr>
        <w:spacing w:after="0" w:line="240" w:lineRule="auto"/>
        <w:rPr>
          <w:rFonts w:ascii="Calibri" w:eastAsia="Calibri" w:hAnsi="Calibri" w:cs="Calibri"/>
          <w:color w:val="000000" w:themeColor="text1"/>
        </w:rPr>
      </w:pPr>
      <w:r w:rsidRPr="642D6DF6">
        <w:rPr>
          <w:rFonts w:ascii="Calibri" w:eastAsia="Calibri" w:hAnsi="Calibri" w:cs="Calibri"/>
          <w:color w:val="000000" w:themeColor="text1"/>
        </w:rPr>
        <w:t>Objective 8.9: Promote volunteerism to involve individuals, groups, organizations, and businesses in the development and stewardship of the park and recreation system.</w:t>
      </w:r>
    </w:p>
    <w:p w14:paraId="3F54679B" w14:textId="5AD17635" w:rsidR="642D6DF6" w:rsidRDefault="642D6DF6" w:rsidP="642D6DF6">
      <w:pPr>
        <w:spacing w:after="0" w:line="240" w:lineRule="auto"/>
      </w:pPr>
    </w:p>
    <w:p w14:paraId="104CDE4C" w14:textId="1C94EFFC" w:rsidR="0005558D" w:rsidRPr="0005558D" w:rsidRDefault="0005558D" w:rsidP="642D6DF6">
      <w:pPr>
        <w:spacing w:after="0" w:line="240" w:lineRule="auto"/>
        <w:rPr>
          <w:u w:val="single"/>
        </w:rPr>
      </w:pPr>
      <w:r w:rsidRPr="0005558D">
        <w:rPr>
          <w:u w:val="single"/>
        </w:rPr>
        <w:t>Wireless Communications Facilities</w:t>
      </w:r>
    </w:p>
    <w:p w14:paraId="6219E42E" w14:textId="64927CED" w:rsidR="00B14D3B" w:rsidRDefault="642D6DF6" w:rsidP="642D6DF6">
      <w:pPr>
        <w:spacing w:after="0" w:line="240" w:lineRule="auto"/>
      </w:pPr>
      <w:r>
        <w:t>Wireless communication facilities will be allowed only as otherwise permitted in the MICC. This item was identified as a future work item for City Council consideration, which is further described in the “</w:t>
      </w:r>
      <w:r w:rsidR="7771A6C9">
        <w:t xml:space="preserve">additional </w:t>
      </w:r>
      <w:r>
        <w:t>recommendations” section</w:t>
      </w:r>
      <w:r w:rsidR="2129E727">
        <w:t xml:space="preserve"> below</w:t>
      </w:r>
      <w:r>
        <w:t>.</w:t>
      </w:r>
    </w:p>
    <w:p w14:paraId="3223CDA8" w14:textId="77777777" w:rsidR="00B14D3B" w:rsidRDefault="00B14D3B" w:rsidP="642D6DF6">
      <w:pPr>
        <w:spacing w:after="0" w:line="240" w:lineRule="auto"/>
      </w:pPr>
    </w:p>
    <w:p w14:paraId="3121D1D6" w14:textId="4D9BEAA8" w:rsidR="0005558D" w:rsidRPr="0005558D" w:rsidRDefault="0005558D" w:rsidP="642D6DF6">
      <w:pPr>
        <w:spacing w:after="0" w:line="240" w:lineRule="auto"/>
        <w:rPr>
          <w:u w:val="single"/>
        </w:rPr>
      </w:pPr>
      <w:r w:rsidRPr="0005558D">
        <w:rPr>
          <w:u w:val="single"/>
        </w:rPr>
        <w:t>Utilities</w:t>
      </w:r>
    </w:p>
    <w:p w14:paraId="3F223D1D" w14:textId="18C74EAC" w:rsidR="00CE344D" w:rsidRDefault="00C6198A" w:rsidP="642D6DF6">
      <w:pPr>
        <w:spacing w:after="0" w:line="240" w:lineRule="auto"/>
      </w:pPr>
      <w:r>
        <w:t>U</w:t>
      </w:r>
      <w:r w:rsidR="642D6DF6">
        <w:t xml:space="preserve">tilities </w:t>
      </w:r>
      <w:r w:rsidR="005A14DF">
        <w:t xml:space="preserve">are included as </w:t>
      </w:r>
      <w:proofErr w:type="gramStart"/>
      <w:r w:rsidR="005A14DF">
        <w:t>a permitted</w:t>
      </w:r>
      <w:proofErr w:type="gramEnd"/>
      <w:r w:rsidR="005A14DF">
        <w:t xml:space="preserve"> use</w:t>
      </w:r>
      <w:r w:rsidR="642D6DF6">
        <w:t>.</w:t>
      </w:r>
      <w:r w:rsidR="005A14DF">
        <w:t xml:space="preserve"> Parks</w:t>
      </w:r>
      <w:r w:rsidR="642D6DF6">
        <w:t xml:space="preserve"> </w:t>
      </w:r>
      <w:r w:rsidR="005A14DF">
        <w:t>are</w:t>
      </w:r>
      <w:r w:rsidR="642D6DF6">
        <w:t xml:space="preserve"> not </w:t>
      </w:r>
      <w:r w:rsidR="005A14DF">
        <w:t>typically</w:t>
      </w:r>
      <w:r w:rsidR="642D6DF6">
        <w:t xml:space="preserve"> preferred locations for utilities</w:t>
      </w:r>
      <w:r w:rsidR="005A14DF">
        <w:t xml:space="preserve">, however, many of the City’s parks have utility facilities because </w:t>
      </w:r>
      <w:r w:rsidR="642D6DF6">
        <w:t xml:space="preserve">feasible alternative locations </w:t>
      </w:r>
      <w:r w:rsidR="005A14DF">
        <w:t>for utilities are un</w:t>
      </w:r>
      <w:r w:rsidR="642D6DF6">
        <w:t>available.</w:t>
      </w:r>
      <w:r w:rsidR="004F4D20">
        <w:t xml:space="preserve"> </w:t>
      </w:r>
      <w:r w:rsidR="004F4D20" w:rsidRPr="004F4D20">
        <w:t>This recommendation is in alignment with the following PROS Plan Objectives:</w:t>
      </w:r>
    </w:p>
    <w:p w14:paraId="2C4B1C35" w14:textId="6387A848" w:rsidR="002F7E98" w:rsidRDefault="004F4D20" w:rsidP="642D6DF6">
      <w:pPr>
        <w:pStyle w:val="ListParagraph"/>
        <w:numPr>
          <w:ilvl w:val="0"/>
          <w:numId w:val="28"/>
        </w:numPr>
        <w:spacing w:after="0" w:line="240" w:lineRule="auto"/>
      </w:pPr>
      <w:r>
        <w:t>Objective 3.11: Design and restore parks, trails, and open space to naturally capture and filter stormwater to improve water quality, increase water infiltration and recharge, and promote a healthy watershed and lake environment. Where feasible, coordinate park, trail, and open space projects with stormwater and utility projects for efficiency and to reduce environmental impacts.</w:t>
      </w:r>
    </w:p>
    <w:p w14:paraId="34A25BF5" w14:textId="77777777" w:rsidR="00D00508" w:rsidRDefault="00D00508" w:rsidP="642D6DF6">
      <w:pPr>
        <w:spacing w:after="0" w:line="240" w:lineRule="auto"/>
      </w:pPr>
    </w:p>
    <w:p w14:paraId="303D80B5" w14:textId="2FE9DA42" w:rsidR="00C205A3" w:rsidRPr="008E3CF4" w:rsidRDefault="642D6DF6" w:rsidP="642D6DF6">
      <w:pPr>
        <w:spacing w:after="0" w:line="240" w:lineRule="auto"/>
        <w:rPr>
          <w:b/>
          <w:bCs/>
        </w:rPr>
      </w:pPr>
      <w:r w:rsidRPr="008E3CF4">
        <w:rPr>
          <w:b/>
          <w:bCs/>
        </w:rPr>
        <w:t>Development Standards</w:t>
      </w:r>
      <w:r w:rsidR="001B3A75">
        <w:rPr>
          <w:b/>
          <w:bCs/>
        </w:rPr>
        <w:t xml:space="preserve"> (Section D)</w:t>
      </w:r>
    </w:p>
    <w:p w14:paraId="06409A2F" w14:textId="376F8261" w:rsidR="00C205A3" w:rsidRPr="00C17908" w:rsidRDefault="007A0BFE" w:rsidP="642D6DF6">
      <w:pPr>
        <w:spacing w:after="0" w:line="240" w:lineRule="auto"/>
      </w:pPr>
      <w:r>
        <w:t>The Parks Zone d</w:t>
      </w:r>
      <w:r w:rsidR="642D6DF6">
        <w:t>evelopment standards</w:t>
      </w:r>
      <w:r>
        <w:t xml:space="preserve"> </w:t>
      </w:r>
      <w:r w:rsidR="642D6DF6">
        <w:t xml:space="preserve">establish regulations for improvement projects that occur on </w:t>
      </w:r>
      <w:r w:rsidR="005A14DF">
        <w:t>park la</w:t>
      </w:r>
      <w:r w:rsidR="642D6DF6">
        <w:t>nd</w:t>
      </w:r>
      <w:r w:rsidR="06D4DF9D">
        <w:t xml:space="preserve"> such as</w:t>
      </w:r>
      <w:r w:rsidR="005A14DF">
        <w:t xml:space="preserve"> construction or rehabilitation of recreational facilities</w:t>
      </w:r>
      <w:r w:rsidR="00BF5AC8">
        <w:t>,</w:t>
      </w:r>
      <w:r w:rsidR="005A14DF">
        <w:t xml:space="preserve"> amenities</w:t>
      </w:r>
      <w:r w:rsidR="007A07CD">
        <w:t xml:space="preserve">, trails, </w:t>
      </w:r>
      <w:r w:rsidR="00C62304">
        <w:t>and</w:t>
      </w:r>
      <w:r w:rsidR="007A07CD">
        <w:t xml:space="preserve"> other infrastructure.</w:t>
      </w:r>
      <w:r w:rsidR="005A68A4">
        <w:t xml:space="preserve"> The proposed Parks Zone development standards are summarize</w:t>
      </w:r>
      <w:r w:rsidR="0715B24E">
        <w:t>d</w:t>
      </w:r>
      <w:r w:rsidR="005A68A4">
        <w:t xml:space="preserve"> in the sections below.</w:t>
      </w:r>
    </w:p>
    <w:p w14:paraId="53814AD7" w14:textId="77777777" w:rsidR="00C205A3" w:rsidRPr="000A69D1" w:rsidRDefault="00C205A3" w:rsidP="642D6DF6">
      <w:pPr>
        <w:spacing w:after="0" w:line="240" w:lineRule="auto"/>
        <w:rPr>
          <w:u w:val="single"/>
        </w:rPr>
      </w:pPr>
    </w:p>
    <w:p w14:paraId="669C9193" w14:textId="54675C57" w:rsidR="005A68A4" w:rsidRPr="005A68A4" w:rsidRDefault="005A68A4" w:rsidP="642D6DF6">
      <w:pPr>
        <w:spacing w:after="0" w:line="240" w:lineRule="auto"/>
        <w:rPr>
          <w:u w:val="single"/>
        </w:rPr>
      </w:pPr>
      <w:r w:rsidRPr="005A68A4">
        <w:rPr>
          <w:u w:val="single"/>
        </w:rPr>
        <w:t>Setbacks</w:t>
      </w:r>
    </w:p>
    <w:p w14:paraId="7B6FFA29" w14:textId="5ABFA856" w:rsidR="000A69D1" w:rsidRDefault="642D6DF6" w:rsidP="642D6DF6">
      <w:pPr>
        <w:spacing w:after="0" w:line="240" w:lineRule="auto"/>
      </w:pPr>
      <w:r>
        <w:t xml:space="preserve">The </w:t>
      </w:r>
      <w:r w:rsidR="007A07CD">
        <w:t>development regulations</w:t>
      </w:r>
      <w:r>
        <w:t xml:space="preserve"> include setbacks at twenty (20) feet if the adjacent property is zoned R-8.4, R-9.6, R-12, R-15, MF-2L, MF-2, or MF-3, and zero (0) feet if the adjacent property is zoned PI, </w:t>
      </w:r>
      <w:r w:rsidR="007A07CD">
        <w:t xml:space="preserve">OS, </w:t>
      </w:r>
      <w:r>
        <w:t>TC, PBZ, C</w:t>
      </w:r>
      <w:r w:rsidR="00C13EFE">
        <w:t>-</w:t>
      </w:r>
      <w:r>
        <w:t>O, or B. This language provide</w:t>
      </w:r>
      <w:r w:rsidR="00BF5AC8">
        <w:t>s</w:t>
      </w:r>
      <w:r>
        <w:t xml:space="preserve"> for setback protection focused on residential areas. </w:t>
      </w:r>
      <w:r w:rsidR="007A07CD">
        <w:t xml:space="preserve">Fences, gates, culverts, trails, landscaping, furnishings, bollards, signs, kiosks, parking areas, and utilities </w:t>
      </w:r>
      <w:r>
        <w:t xml:space="preserve">are </w:t>
      </w:r>
      <w:r w:rsidR="4D4ED6B3">
        <w:t>recommended</w:t>
      </w:r>
      <w:r>
        <w:t xml:space="preserve"> to be exempt from setback requirements.</w:t>
      </w:r>
    </w:p>
    <w:p w14:paraId="3025EA21" w14:textId="05111445" w:rsidR="43B78BBB" w:rsidRDefault="43B78BBB" w:rsidP="43B78BBB">
      <w:pPr>
        <w:spacing w:after="0" w:line="240" w:lineRule="auto"/>
      </w:pPr>
    </w:p>
    <w:p w14:paraId="0513A587" w14:textId="38D71B70" w:rsidR="005A68A4" w:rsidRPr="004B4EA6" w:rsidRDefault="005A68A4" w:rsidP="7B1CE89E">
      <w:pPr>
        <w:spacing w:after="0" w:line="240" w:lineRule="auto"/>
        <w:rPr>
          <w:u w:val="single"/>
        </w:rPr>
      </w:pPr>
      <w:r w:rsidRPr="004B4EA6">
        <w:rPr>
          <w:u w:val="single"/>
        </w:rPr>
        <w:t>Signs</w:t>
      </w:r>
      <w:r w:rsidR="004B4EA6" w:rsidRPr="004B4EA6">
        <w:rPr>
          <w:u w:val="single"/>
        </w:rPr>
        <w:t>, Scoreboards, and Kiosks</w:t>
      </w:r>
    </w:p>
    <w:p w14:paraId="061E922C" w14:textId="5515E605" w:rsidR="6B88F26C" w:rsidRDefault="1362336A" w:rsidP="7B1CE89E">
      <w:pPr>
        <w:spacing w:after="0" w:line="240" w:lineRule="auto"/>
        <w:rPr>
          <w:rStyle w:val="Hyperlink"/>
          <w:rFonts w:ascii="Calibri" w:eastAsia="Calibri" w:hAnsi="Calibri" w:cs="Calibri"/>
          <w:color w:val="auto"/>
          <w:u w:val="none"/>
        </w:rPr>
      </w:pPr>
      <w:r>
        <w:t xml:space="preserve">Signs are subject to the regulations in </w:t>
      </w:r>
      <w:hyperlink r:id="rId15">
        <w:r w:rsidRPr="095D36C8">
          <w:rPr>
            <w:rStyle w:val="Hyperlink"/>
            <w:rFonts w:ascii="Calibri" w:eastAsia="Calibri" w:hAnsi="Calibri" w:cs="Calibri"/>
          </w:rPr>
          <w:t>MICC 19.12.080</w:t>
        </w:r>
      </w:hyperlink>
      <w:r w:rsidRPr="095D36C8">
        <w:rPr>
          <w:rStyle w:val="Hyperlink"/>
          <w:rFonts w:ascii="Calibri" w:eastAsia="Calibri" w:hAnsi="Calibri" w:cs="Calibri"/>
          <w:color w:val="auto"/>
          <w:u w:val="none"/>
        </w:rPr>
        <w:t xml:space="preserve"> with a few</w:t>
      </w:r>
      <w:r w:rsidR="005D278C" w:rsidRPr="095D36C8">
        <w:rPr>
          <w:rStyle w:val="Hyperlink"/>
          <w:rFonts w:ascii="Calibri" w:eastAsia="Calibri" w:hAnsi="Calibri" w:cs="Calibri"/>
          <w:color w:val="auto"/>
          <w:u w:val="none"/>
        </w:rPr>
        <w:t xml:space="preserve"> </w:t>
      </w:r>
      <w:r w:rsidRPr="095D36C8">
        <w:rPr>
          <w:rStyle w:val="Hyperlink"/>
          <w:rFonts w:ascii="Calibri" w:eastAsia="Calibri" w:hAnsi="Calibri" w:cs="Calibri"/>
          <w:color w:val="auto"/>
          <w:u w:val="none"/>
        </w:rPr>
        <w:t>exceptions.</w:t>
      </w:r>
      <w:r w:rsidR="7B04768B" w:rsidRPr="095D36C8">
        <w:rPr>
          <w:rStyle w:val="Hyperlink"/>
          <w:rFonts w:ascii="Calibri" w:eastAsia="Calibri" w:hAnsi="Calibri" w:cs="Calibri"/>
          <w:color w:val="auto"/>
          <w:u w:val="none"/>
        </w:rPr>
        <w:t xml:space="preserve"> Signs are limited to </w:t>
      </w:r>
      <w:r w:rsidR="334EFD33" w:rsidRPr="095D36C8">
        <w:rPr>
          <w:rStyle w:val="Hyperlink"/>
          <w:rFonts w:ascii="Calibri" w:eastAsia="Calibri" w:hAnsi="Calibri" w:cs="Calibri"/>
          <w:color w:val="auto"/>
          <w:u w:val="none"/>
        </w:rPr>
        <w:t>16</w:t>
      </w:r>
      <w:r w:rsidR="7B04768B" w:rsidRPr="095D36C8">
        <w:rPr>
          <w:rStyle w:val="Hyperlink"/>
          <w:rFonts w:ascii="Calibri" w:eastAsia="Calibri" w:hAnsi="Calibri" w:cs="Calibri"/>
          <w:color w:val="auto"/>
          <w:u w:val="none"/>
        </w:rPr>
        <w:t xml:space="preserve"> square feet of surface area, </w:t>
      </w:r>
      <w:r w:rsidR="76E50FCB" w:rsidRPr="095D36C8">
        <w:rPr>
          <w:rStyle w:val="Hyperlink"/>
          <w:rFonts w:ascii="Calibri" w:eastAsia="Calibri" w:hAnsi="Calibri" w:cs="Calibri"/>
          <w:color w:val="auto"/>
          <w:u w:val="none"/>
        </w:rPr>
        <w:t xml:space="preserve">and </w:t>
      </w:r>
      <w:r w:rsidR="7B04768B" w:rsidRPr="095D36C8">
        <w:rPr>
          <w:rStyle w:val="Hyperlink"/>
          <w:rFonts w:ascii="Calibri" w:eastAsia="Calibri" w:hAnsi="Calibri" w:cs="Calibri"/>
          <w:color w:val="auto"/>
          <w:u w:val="none"/>
        </w:rPr>
        <w:t>exter</w:t>
      </w:r>
      <w:r w:rsidR="4D0B01A8" w:rsidRPr="095D36C8">
        <w:rPr>
          <w:rStyle w:val="Hyperlink"/>
          <w:rFonts w:ascii="Calibri" w:eastAsia="Calibri" w:hAnsi="Calibri" w:cs="Calibri"/>
          <w:color w:val="auto"/>
          <w:u w:val="none"/>
        </w:rPr>
        <w:t>nally lit</w:t>
      </w:r>
      <w:r w:rsidR="7B04768B" w:rsidRPr="095D36C8">
        <w:rPr>
          <w:rStyle w:val="Hyperlink"/>
          <w:rFonts w:ascii="Calibri" w:eastAsia="Calibri" w:hAnsi="Calibri" w:cs="Calibri"/>
          <w:color w:val="auto"/>
          <w:u w:val="none"/>
        </w:rPr>
        <w:t xml:space="preserve"> signs are prohibited</w:t>
      </w:r>
      <w:r w:rsidR="5ED67E4C" w:rsidRPr="095D36C8">
        <w:rPr>
          <w:rStyle w:val="Hyperlink"/>
          <w:rFonts w:ascii="Calibri" w:eastAsia="Calibri" w:hAnsi="Calibri" w:cs="Calibri"/>
          <w:color w:val="auto"/>
          <w:u w:val="none"/>
        </w:rPr>
        <w:t xml:space="preserve"> except for park entry signs and </w:t>
      </w:r>
      <w:r w:rsidR="1687DE82" w:rsidRPr="095D36C8">
        <w:rPr>
          <w:rStyle w:val="Hyperlink"/>
          <w:rFonts w:ascii="Calibri" w:eastAsia="Calibri" w:hAnsi="Calibri" w:cs="Calibri"/>
          <w:color w:val="auto"/>
          <w:u w:val="none"/>
        </w:rPr>
        <w:t xml:space="preserve">signs required for </w:t>
      </w:r>
      <w:r w:rsidR="63200EEB" w:rsidRPr="095D36C8">
        <w:rPr>
          <w:rStyle w:val="Hyperlink"/>
          <w:rFonts w:ascii="Calibri" w:eastAsia="Calibri" w:hAnsi="Calibri" w:cs="Calibri"/>
          <w:color w:val="auto"/>
          <w:u w:val="none"/>
        </w:rPr>
        <w:t>public health, safety</w:t>
      </w:r>
      <w:r w:rsidR="7B04768B" w:rsidRPr="095D36C8">
        <w:rPr>
          <w:rStyle w:val="Hyperlink"/>
          <w:rFonts w:ascii="Calibri" w:eastAsia="Calibri" w:hAnsi="Calibri" w:cs="Calibri"/>
          <w:color w:val="auto"/>
          <w:u w:val="none"/>
        </w:rPr>
        <w:t>,</w:t>
      </w:r>
      <w:r w:rsidR="3A25A473" w:rsidRPr="095D36C8">
        <w:rPr>
          <w:rStyle w:val="Hyperlink"/>
          <w:rFonts w:ascii="Calibri" w:eastAsia="Calibri" w:hAnsi="Calibri" w:cs="Calibri"/>
          <w:color w:val="auto"/>
          <w:u w:val="none"/>
        </w:rPr>
        <w:t xml:space="preserve"> or maintenance</w:t>
      </w:r>
      <w:r w:rsidR="33C7A840" w:rsidRPr="095D36C8">
        <w:rPr>
          <w:rStyle w:val="Hyperlink"/>
          <w:rFonts w:ascii="Calibri" w:eastAsia="Calibri" w:hAnsi="Calibri" w:cs="Calibri"/>
          <w:color w:val="auto"/>
          <w:u w:val="none"/>
        </w:rPr>
        <w:t xml:space="preserve"> purposes</w:t>
      </w:r>
      <w:r w:rsidR="009230D0" w:rsidRPr="095D36C8">
        <w:rPr>
          <w:rStyle w:val="Hyperlink"/>
          <w:rFonts w:ascii="Calibri" w:eastAsia="Calibri" w:hAnsi="Calibri" w:cs="Calibri"/>
          <w:color w:val="auto"/>
          <w:u w:val="none"/>
        </w:rPr>
        <w:t>.</w:t>
      </w:r>
      <w:r w:rsidR="7B04768B" w:rsidRPr="095D36C8">
        <w:rPr>
          <w:rStyle w:val="Hyperlink"/>
          <w:rFonts w:ascii="Calibri" w:eastAsia="Calibri" w:hAnsi="Calibri" w:cs="Calibri"/>
          <w:color w:val="auto"/>
          <w:u w:val="none"/>
        </w:rPr>
        <w:t xml:space="preserve"> Scoreboards are limited to 2</w:t>
      </w:r>
      <w:r w:rsidR="0A312E47" w:rsidRPr="095D36C8">
        <w:rPr>
          <w:rStyle w:val="Hyperlink"/>
          <w:rFonts w:ascii="Calibri" w:eastAsia="Calibri" w:hAnsi="Calibri" w:cs="Calibri"/>
          <w:color w:val="auto"/>
          <w:u w:val="none"/>
        </w:rPr>
        <w:t>5</w:t>
      </w:r>
      <w:r w:rsidR="7B04768B" w:rsidRPr="095D36C8">
        <w:rPr>
          <w:rStyle w:val="Hyperlink"/>
          <w:rFonts w:ascii="Calibri" w:eastAsia="Calibri" w:hAnsi="Calibri" w:cs="Calibri"/>
          <w:color w:val="auto"/>
          <w:u w:val="none"/>
        </w:rPr>
        <w:t>0 square feet of surface area</w:t>
      </w:r>
      <w:r w:rsidR="00DE0205" w:rsidRPr="095D36C8">
        <w:rPr>
          <w:rStyle w:val="Hyperlink"/>
          <w:rFonts w:ascii="Calibri" w:eastAsia="Calibri" w:hAnsi="Calibri" w:cs="Calibri"/>
          <w:color w:val="auto"/>
          <w:u w:val="none"/>
        </w:rPr>
        <w:t xml:space="preserve"> </w:t>
      </w:r>
      <w:r w:rsidR="00117258" w:rsidRPr="095D36C8">
        <w:rPr>
          <w:rStyle w:val="Hyperlink"/>
          <w:rFonts w:ascii="Calibri" w:eastAsia="Calibri" w:hAnsi="Calibri" w:cs="Calibri"/>
          <w:color w:val="auto"/>
          <w:u w:val="none"/>
        </w:rPr>
        <w:t>(</w:t>
      </w:r>
      <w:r w:rsidR="00DE0205" w:rsidRPr="095D36C8">
        <w:rPr>
          <w:rStyle w:val="Hyperlink"/>
          <w:rFonts w:ascii="Calibri" w:eastAsia="Calibri" w:hAnsi="Calibri" w:cs="Calibri"/>
          <w:color w:val="auto"/>
          <w:u w:val="none"/>
        </w:rPr>
        <w:t xml:space="preserve">based on the </w:t>
      </w:r>
      <w:r w:rsidR="00390517" w:rsidRPr="095D36C8">
        <w:rPr>
          <w:rStyle w:val="Hyperlink"/>
          <w:rFonts w:ascii="Calibri" w:eastAsia="Calibri" w:hAnsi="Calibri" w:cs="Calibri"/>
          <w:color w:val="auto"/>
          <w:u w:val="none"/>
        </w:rPr>
        <w:t>scoreboards</w:t>
      </w:r>
      <w:r w:rsidR="00DE0205" w:rsidRPr="095D36C8">
        <w:rPr>
          <w:rStyle w:val="Hyperlink"/>
          <w:rFonts w:ascii="Calibri" w:eastAsia="Calibri" w:hAnsi="Calibri" w:cs="Calibri"/>
          <w:color w:val="auto"/>
          <w:u w:val="none"/>
        </w:rPr>
        <w:t xml:space="preserve"> at Island Crest Park</w:t>
      </w:r>
      <w:r w:rsidR="00117258" w:rsidRPr="095D36C8">
        <w:rPr>
          <w:rStyle w:val="Hyperlink"/>
          <w:rFonts w:ascii="Calibri" w:eastAsia="Calibri" w:hAnsi="Calibri" w:cs="Calibri"/>
          <w:color w:val="auto"/>
          <w:u w:val="none"/>
        </w:rPr>
        <w:t>)</w:t>
      </w:r>
      <w:r w:rsidR="1BC15B02" w:rsidRPr="095D36C8">
        <w:rPr>
          <w:rStyle w:val="Hyperlink"/>
          <w:rFonts w:ascii="Calibri" w:eastAsia="Calibri" w:hAnsi="Calibri" w:cs="Calibri"/>
          <w:color w:val="auto"/>
          <w:u w:val="none"/>
        </w:rPr>
        <w:t>. E</w:t>
      </w:r>
      <w:r w:rsidR="5F04B63D" w:rsidRPr="095D36C8">
        <w:rPr>
          <w:rStyle w:val="Hyperlink"/>
          <w:rFonts w:ascii="Calibri" w:eastAsia="Calibri" w:hAnsi="Calibri" w:cs="Calibri"/>
          <w:color w:val="auto"/>
          <w:u w:val="none"/>
        </w:rPr>
        <w:t xml:space="preserve">lectronic </w:t>
      </w:r>
      <w:r w:rsidR="1BC15B02" w:rsidRPr="095D36C8">
        <w:rPr>
          <w:rStyle w:val="Hyperlink"/>
          <w:rFonts w:ascii="Calibri" w:eastAsia="Calibri" w:hAnsi="Calibri" w:cs="Calibri"/>
          <w:color w:val="auto"/>
          <w:u w:val="none"/>
        </w:rPr>
        <w:t xml:space="preserve">and externally lit </w:t>
      </w:r>
      <w:r w:rsidR="5F04B63D" w:rsidRPr="095D36C8">
        <w:rPr>
          <w:rStyle w:val="Hyperlink"/>
          <w:rFonts w:ascii="Calibri" w:eastAsia="Calibri" w:hAnsi="Calibri" w:cs="Calibri"/>
          <w:color w:val="auto"/>
          <w:u w:val="none"/>
        </w:rPr>
        <w:t>scoreboards are permitted</w:t>
      </w:r>
      <w:r w:rsidR="7B04768B" w:rsidRPr="095D36C8">
        <w:rPr>
          <w:rStyle w:val="Hyperlink"/>
          <w:rFonts w:ascii="Calibri" w:eastAsia="Calibri" w:hAnsi="Calibri" w:cs="Calibri"/>
          <w:color w:val="auto"/>
          <w:u w:val="none"/>
        </w:rPr>
        <w:t xml:space="preserve">. </w:t>
      </w:r>
      <w:r w:rsidRPr="095D36C8">
        <w:rPr>
          <w:rStyle w:val="Hyperlink"/>
          <w:rFonts w:ascii="Calibri" w:eastAsia="Calibri" w:hAnsi="Calibri" w:cs="Calibri"/>
          <w:color w:val="auto"/>
          <w:u w:val="none"/>
        </w:rPr>
        <w:t xml:space="preserve">Kiosks are permitted and limited to </w:t>
      </w:r>
      <w:r w:rsidR="7B04768B" w:rsidRPr="095D36C8">
        <w:rPr>
          <w:rStyle w:val="Hyperlink"/>
          <w:rFonts w:ascii="Calibri" w:eastAsia="Calibri" w:hAnsi="Calibri" w:cs="Calibri"/>
          <w:color w:val="auto"/>
          <w:u w:val="none"/>
        </w:rPr>
        <w:t>22</w:t>
      </w:r>
      <w:r w:rsidRPr="095D36C8">
        <w:rPr>
          <w:rStyle w:val="Hyperlink"/>
          <w:rFonts w:ascii="Calibri" w:eastAsia="Calibri" w:hAnsi="Calibri" w:cs="Calibri"/>
          <w:color w:val="auto"/>
          <w:u w:val="none"/>
        </w:rPr>
        <w:t xml:space="preserve"> square feet </w:t>
      </w:r>
      <w:r w:rsidR="7B04768B" w:rsidRPr="095D36C8">
        <w:rPr>
          <w:rStyle w:val="Hyperlink"/>
          <w:rFonts w:ascii="Calibri" w:eastAsia="Calibri" w:hAnsi="Calibri" w:cs="Calibri"/>
          <w:color w:val="auto"/>
          <w:u w:val="none"/>
        </w:rPr>
        <w:t>of</w:t>
      </w:r>
      <w:r w:rsidRPr="095D36C8">
        <w:rPr>
          <w:rStyle w:val="Hyperlink"/>
          <w:rFonts w:ascii="Calibri" w:eastAsia="Calibri" w:hAnsi="Calibri" w:cs="Calibri"/>
          <w:color w:val="auto"/>
          <w:u w:val="none"/>
        </w:rPr>
        <w:t xml:space="preserve"> surface area and ten feet in height</w:t>
      </w:r>
      <w:r w:rsidR="004A6555" w:rsidRPr="095D36C8">
        <w:rPr>
          <w:rStyle w:val="Hyperlink"/>
          <w:rFonts w:ascii="Calibri" w:eastAsia="Calibri" w:hAnsi="Calibri" w:cs="Calibri"/>
          <w:color w:val="auto"/>
          <w:u w:val="none"/>
        </w:rPr>
        <w:t xml:space="preserve"> (based on the kiosk at Luther Burbank Park)</w:t>
      </w:r>
      <w:r w:rsidR="7B04768B" w:rsidRPr="095D36C8">
        <w:rPr>
          <w:rStyle w:val="Hyperlink"/>
          <w:rFonts w:ascii="Calibri" w:eastAsia="Calibri" w:hAnsi="Calibri" w:cs="Calibri"/>
          <w:color w:val="auto"/>
          <w:u w:val="none"/>
        </w:rPr>
        <w:t xml:space="preserve">. </w:t>
      </w:r>
      <w:r w:rsidRPr="095D36C8">
        <w:rPr>
          <w:rStyle w:val="Hyperlink"/>
          <w:rFonts w:ascii="Calibri" w:eastAsia="Calibri" w:hAnsi="Calibri" w:cs="Calibri"/>
          <w:color w:val="auto"/>
          <w:u w:val="none"/>
        </w:rPr>
        <w:t xml:space="preserve">Surface area </w:t>
      </w:r>
      <w:r w:rsidR="7081B78E" w:rsidRPr="095D36C8">
        <w:rPr>
          <w:rStyle w:val="Hyperlink"/>
          <w:rFonts w:ascii="Calibri" w:eastAsia="Calibri" w:hAnsi="Calibri" w:cs="Calibri"/>
          <w:color w:val="auto"/>
          <w:u w:val="none"/>
        </w:rPr>
        <w:t>is</w:t>
      </w:r>
      <w:r w:rsidRPr="095D36C8">
        <w:rPr>
          <w:rStyle w:val="Hyperlink"/>
          <w:rFonts w:ascii="Calibri" w:eastAsia="Calibri" w:hAnsi="Calibri" w:cs="Calibri"/>
          <w:color w:val="auto"/>
          <w:u w:val="none"/>
        </w:rPr>
        <w:t xml:space="preserve"> measured as the portion of the kiosk used for providing information.</w:t>
      </w:r>
    </w:p>
    <w:p w14:paraId="02A3376A" w14:textId="326D0B8C" w:rsidR="6B88F26C" w:rsidRDefault="6B88F26C" w:rsidP="6B88F26C">
      <w:pPr>
        <w:spacing w:after="0" w:line="240" w:lineRule="auto"/>
        <w:jc w:val="both"/>
        <w:rPr>
          <w:rFonts w:ascii="Calibri" w:eastAsia="Calibri" w:hAnsi="Calibri" w:cs="Calibri"/>
        </w:rPr>
      </w:pPr>
    </w:p>
    <w:p w14:paraId="7125A9CE" w14:textId="4F83BA9B" w:rsidR="004B4EA6" w:rsidRPr="004B4EA6" w:rsidRDefault="004B4EA6" w:rsidP="642D6DF6">
      <w:pPr>
        <w:spacing w:after="0" w:line="240" w:lineRule="auto"/>
        <w:rPr>
          <w:u w:val="single"/>
        </w:rPr>
      </w:pPr>
      <w:r w:rsidRPr="004B4EA6">
        <w:rPr>
          <w:u w:val="single"/>
        </w:rPr>
        <w:t>Trail Standards</w:t>
      </w:r>
    </w:p>
    <w:p w14:paraId="777E194F" w14:textId="710ED249" w:rsidR="007D65E9" w:rsidRDefault="00BF5AC8" w:rsidP="642D6DF6">
      <w:pPr>
        <w:spacing w:after="0" w:line="240" w:lineRule="auto"/>
      </w:pPr>
      <w:r>
        <w:t>The proposed t</w:t>
      </w:r>
      <w:r w:rsidR="642D6DF6">
        <w:t>rail standards</w:t>
      </w:r>
      <w:r w:rsidR="00A41202">
        <w:t xml:space="preserve"> </w:t>
      </w:r>
      <w:r w:rsidR="642D6DF6">
        <w:t xml:space="preserve">in the </w:t>
      </w:r>
      <w:r w:rsidR="00C53EC9">
        <w:t xml:space="preserve">Parks Zone </w:t>
      </w:r>
      <w:r w:rsidR="642D6DF6">
        <w:t>are limited to regulating trail width, with the maximum trail width set at</w:t>
      </w:r>
      <w:r w:rsidR="00290C27">
        <w:t xml:space="preserve"> 12</w:t>
      </w:r>
      <w:r w:rsidR="00E17D96">
        <w:t xml:space="preserve"> feet. </w:t>
      </w:r>
      <w:r w:rsidR="00DF05FD">
        <w:t>Based on staff input and recommendations, t</w:t>
      </w:r>
      <w:r w:rsidR="642D6DF6">
        <w:t>rail standards vary considerably based on the</w:t>
      </w:r>
      <w:r w:rsidR="005B0679">
        <w:t xml:space="preserve"> </w:t>
      </w:r>
      <w:r w:rsidR="005B0679">
        <w:lastRenderedPageBreak/>
        <w:t>characteristics of the</w:t>
      </w:r>
      <w:r w:rsidR="642D6DF6">
        <w:t xml:space="preserve"> </w:t>
      </w:r>
      <w:r>
        <w:t>park</w:t>
      </w:r>
      <w:r w:rsidR="005B0679">
        <w:t xml:space="preserve"> (i.e. specific </w:t>
      </w:r>
      <w:r w:rsidR="00C53EC9">
        <w:t xml:space="preserve">recreational or habitat </w:t>
      </w:r>
      <w:r w:rsidR="005B0679">
        <w:t>needs)</w:t>
      </w:r>
      <w:r w:rsidR="642D6DF6">
        <w:t xml:space="preserve"> and therefore it is not possible to include</w:t>
      </w:r>
      <w:r w:rsidR="005B0679">
        <w:t xml:space="preserve"> more detailed trail standards</w:t>
      </w:r>
      <w:r w:rsidR="642D6DF6">
        <w:t xml:space="preserve"> in the </w:t>
      </w:r>
      <w:r w:rsidR="00DF1519">
        <w:t>development regulations</w:t>
      </w:r>
      <w:r w:rsidR="005B0679">
        <w:t xml:space="preserve"> without eliminating the flexibility needed to design trails</w:t>
      </w:r>
      <w:r w:rsidR="642D6DF6">
        <w:t xml:space="preserve">. Additional </w:t>
      </w:r>
      <w:r w:rsidR="00943563">
        <w:t>details</w:t>
      </w:r>
      <w:r w:rsidR="642D6DF6">
        <w:t xml:space="preserve"> on </w:t>
      </w:r>
      <w:proofErr w:type="spellStart"/>
      <w:r w:rsidR="642D6DF6">
        <w:t>trail</w:t>
      </w:r>
      <w:proofErr w:type="spellEnd"/>
      <w:r w:rsidR="642D6DF6">
        <w:t xml:space="preserve"> standards are provided in </w:t>
      </w:r>
      <w:r w:rsidR="00C53EC9">
        <w:t>park</w:t>
      </w:r>
      <w:r w:rsidR="642D6DF6">
        <w:t xml:space="preserve"> master plans</w:t>
      </w:r>
      <w:r w:rsidR="00C53EC9">
        <w:t xml:space="preserve"> </w:t>
      </w:r>
      <w:r w:rsidR="00FF7EED">
        <w:t>and may also be included in system-wide trail plans.</w:t>
      </w:r>
    </w:p>
    <w:p w14:paraId="608E5670" w14:textId="77777777" w:rsidR="001A4ACC" w:rsidRDefault="001A4ACC" w:rsidP="642D6DF6">
      <w:pPr>
        <w:spacing w:after="0" w:line="240" w:lineRule="auto"/>
      </w:pPr>
    </w:p>
    <w:p w14:paraId="4785CA3C" w14:textId="1DF0E43A" w:rsidR="004B4EA6" w:rsidRPr="004B4EA6" w:rsidRDefault="004B4EA6" w:rsidP="642D6DF6">
      <w:pPr>
        <w:spacing w:after="0" w:line="240" w:lineRule="auto"/>
        <w:rPr>
          <w:u w:val="single"/>
        </w:rPr>
      </w:pPr>
      <w:r w:rsidRPr="4F4A7E21">
        <w:rPr>
          <w:u w:val="single"/>
        </w:rPr>
        <w:t>Building</w:t>
      </w:r>
      <w:r w:rsidR="5198A610" w:rsidRPr="4F4A7E21">
        <w:rPr>
          <w:u w:val="single"/>
        </w:rPr>
        <w:t xml:space="preserve"> Size</w:t>
      </w:r>
    </w:p>
    <w:p w14:paraId="465B0502" w14:textId="0139AD30" w:rsidR="00B5268D" w:rsidRDefault="5DB4B861" w:rsidP="4F4A7E21">
      <w:pPr>
        <w:spacing w:after="0" w:line="240" w:lineRule="auto"/>
      </w:pPr>
      <w:r>
        <w:t>The proposed b</w:t>
      </w:r>
      <w:r w:rsidR="479CAF7F">
        <w:t xml:space="preserve">uilding </w:t>
      </w:r>
      <w:r w:rsidR="5C6450A4">
        <w:t>s</w:t>
      </w:r>
      <w:r w:rsidR="479CAF7F">
        <w:t xml:space="preserve">ize standards are </w:t>
      </w:r>
      <w:r w:rsidR="60EF96DD">
        <w:t xml:space="preserve">based on existing buildings in the park system and </w:t>
      </w:r>
      <w:r w:rsidR="479CAF7F">
        <w:t>categorized into the following types: restrooms, park maintenance facilities, recreation</w:t>
      </w:r>
      <w:r w:rsidR="00AA22CB">
        <w:t>al</w:t>
      </w:r>
      <w:r w:rsidR="479CAF7F">
        <w:t xml:space="preserve"> facilities, and multipurpose facilities. Restrooms, park maintenance facilities, and recreation</w:t>
      </w:r>
      <w:r w:rsidR="00D8668A">
        <w:t>al</w:t>
      </w:r>
      <w:r w:rsidR="479CAF7F">
        <w:t xml:space="preserve"> facilities are limited to 500 square feet in gross floor area and</w:t>
      </w:r>
      <w:r w:rsidR="00D10063">
        <w:t xml:space="preserve"> 20</w:t>
      </w:r>
      <w:r w:rsidR="479CAF7F">
        <w:t xml:space="preserve"> feet in height. Multipurpose facilities, which combine two or more uses, are limited to 3,500 square feet in gross floor area and</w:t>
      </w:r>
      <w:r w:rsidR="00D10063">
        <w:t xml:space="preserve"> </w:t>
      </w:r>
      <w:r w:rsidR="006F0859">
        <w:t>20</w:t>
      </w:r>
      <w:r w:rsidR="479CAF7F">
        <w:t xml:space="preserve"> feet in height. </w:t>
      </w:r>
      <w:r w:rsidR="00032FD5">
        <w:t>T</w:t>
      </w:r>
      <w:r w:rsidR="479CAF7F">
        <w:t xml:space="preserve">he </w:t>
      </w:r>
      <w:r w:rsidR="00032FD5">
        <w:t xml:space="preserve">size standard for multipurpose facilities is based on the </w:t>
      </w:r>
      <w:r w:rsidR="479CAF7F">
        <w:t>multipurpose building at Island Crest Park</w:t>
      </w:r>
      <w:r w:rsidR="00032FD5">
        <w:t>, which is</w:t>
      </w:r>
      <w:r w:rsidR="479CAF7F">
        <w:t xml:space="preserve"> just under 3,500 square feet</w:t>
      </w:r>
      <w:r w:rsidR="00032FD5">
        <w:t xml:space="preserve"> in gross floor area</w:t>
      </w:r>
      <w:r w:rsidR="479CAF7F">
        <w:t>.</w:t>
      </w:r>
      <w:r w:rsidR="004A642B">
        <w:t xml:space="preserve"> </w:t>
      </w:r>
      <w:r w:rsidR="00B5268D" w:rsidRPr="00B5268D">
        <w:t xml:space="preserve">Flagpoles, antennas, chimneys, mechanical equipment, and rooftop appurtenances </w:t>
      </w:r>
      <w:r w:rsidR="00E24835">
        <w:t>are not recommended to</w:t>
      </w:r>
      <w:r w:rsidR="00B5268D" w:rsidRPr="00B5268D">
        <w:t xml:space="preserve"> count toward building height in the Parks Zone.</w:t>
      </w:r>
    </w:p>
    <w:p w14:paraId="03B9757C" w14:textId="77777777" w:rsidR="00B5268D" w:rsidRDefault="00B5268D" w:rsidP="4F4A7E21">
      <w:pPr>
        <w:spacing w:after="0" w:line="240" w:lineRule="auto"/>
      </w:pPr>
    </w:p>
    <w:p w14:paraId="26F93933" w14:textId="14396CE1" w:rsidR="479CAF7F" w:rsidRDefault="479CAF7F" w:rsidP="4F4A7E21">
      <w:pPr>
        <w:spacing w:after="0" w:line="240" w:lineRule="auto"/>
      </w:pPr>
      <w:r>
        <w:t>Picnic Shelters are limited to 1,200 square feet in gross floor area and 16 feet in height</w:t>
      </w:r>
      <w:r w:rsidR="00E378F6">
        <w:t xml:space="preserve">, which is based on the </w:t>
      </w:r>
      <w:r w:rsidR="001725DF">
        <w:t>picnic shelter at Aubrey Davis Park</w:t>
      </w:r>
      <w:r>
        <w:t>.</w:t>
      </w:r>
      <w:r w:rsidR="00B75479">
        <w:t xml:space="preserve"> The covered walkway at Luther Burbank Park</w:t>
      </w:r>
      <w:r w:rsidR="0094255A">
        <w:t xml:space="preserve"> (</w:t>
      </w:r>
      <w:r w:rsidR="00E20F4D">
        <w:t xml:space="preserve">also referred to as the Luther Burbank Pergola) is </w:t>
      </w:r>
      <w:r w:rsidR="0094255A">
        <w:t>the only covered walkway in the park system</w:t>
      </w:r>
      <w:r w:rsidR="00E20F4D">
        <w:t xml:space="preserve">. The </w:t>
      </w:r>
      <w:r w:rsidR="00ED3FBD">
        <w:t>Luther Burbank Pergola</w:t>
      </w:r>
      <w:r w:rsidR="00B75479">
        <w:t xml:space="preserve"> is </w:t>
      </w:r>
      <w:r w:rsidR="00ED3FBD">
        <w:t xml:space="preserve">recommended to be </w:t>
      </w:r>
      <w:r w:rsidR="00B75479">
        <w:t xml:space="preserve">limited to </w:t>
      </w:r>
      <w:r w:rsidR="006F0859">
        <w:t>2,000</w:t>
      </w:r>
      <w:r w:rsidR="00E6027E">
        <w:t xml:space="preserve"> square feet in gross floor area and </w:t>
      </w:r>
      <w:r w:rsidR="006F0859">
        <w:t>16</w:t>
      </w:r>
      <w:r w:rsidR="00E6027E">
        <w:t xml:space="preserve"> feet in height.</w:t>
      </w:r>
    </w:p>
    <w:p w14:paraId="051DD659" w14:textId="77777777" w:rsidR="004A642B" w:rsidRDefault="004A642B" w:rsidP="4F4A7E21">
      <w:pPr>
        <w:spacing w:after="0" w:line="240" w:lineRule="auto"/>
      </w:pPr>
    </w:p>
    <w:p w14:paraId="63AEB1A2" w14:textId="1DAD1734" w:rsidR="004A642B" w:rsidRDefault="004A642B" w:rsidP="4F4A7E21">
      <w:pPr>
        <w:spacing w:after="0" w:line="240" w:lineRule="auto"/>
      </w:pPr>
      <w:r>
        <w:t>The proposed building size standards are summarized in the table below:</w:t>
      </w:r>
    </w:p>
    <w:p w14:paraId="1C6BAF14" w14:textId="77777777" w:rsidR="004A642B" w:rsidRDefault="004A642B" w:rsidP="4F4A7E21">
      <w:pPr>
        <w:spacing w:after="0" w:line="240" w:lineRule="auto"/>
      </w:pPr>
    </w:p>
    <w:tbl>
      <w:tblPr>
        <w:tblStyle w:val="TableGrid"/>
        <w:tblW w:w="0" w:type="auto"/>
        <w:tblInd w:w="607" w:type="dxa"/>
        <w:tblLook w:val="04A0" w:firstRow="1" w:lastRow="0" w:firstColumn="1" w:lastColumn="0" w:noHBand="0" w:noVBand="1"/>
      </w:tblPr>
      <w:tblGrid>
        <w:gridCol w:w="3019"/>
        <w:gridCol w:w="2986"/>
        <w:gridCol w:w="2985"/>
      </w:tblGrid>
      <w:tr w:rsidR="004A642B" w:rsidRPr="00CB3B6B" w14:paraId="01F7E484" w14:textId="77777777" w:rsidTr="00662BE3">
        <w:tc>
          <w:tcPr>
            <w:tcW w:w="3019" w:type="dxa"/>
          </w:tcPr>
          <w:p w14:paraId="2CA92B50" w14:textId="77777777" w:rsidR="004A642B" w:rsidRPr="00CB3B6B" w:rsidRDefault="004A642B" w:rsidP="00662BE3">
            <w:pPr>
              <w:jc w:val="center"/>
              <w:rPr>
                <w:b/>
                <w:bCs/>
              </w:rPr>
            </w:pPr>
            <w:r w:rsidRPr="00CB3B6B">
              <w:rPr>
                <w:b/>
                <w:bCs/>
              </w:rPr>
              <w:t>Building Type</w:t>
            </w:r>
          </w:p>
        </w:tc>
        <w:tc>
          <w:tcPr>
            <w:tcW w:w="2986" w:type="dxa"/>
          </w:tcPr>
          <w:p w14:paraId="70EF5BAD" w14:textId="77777777" w:rsidR="004A642B" w:rsidRPr="00CB3B6B" w:rsidRDefault="004A642B" w:rsidP="00662BE3">
            <w:pPr>
              <w:jc w:val="center"/>
              <w:rPr>
                <w:b/>
                <w:bCs/>
              </w:rPr>
            </w:pPr>
            <w:r w:rsidRPr="00CB3B6B">
              <w:rPr>
                <w:b/>
                <w:bCs/>
              </w:rPr>
              <w:t>Gross Floor Area Limit</w:t>
            </w:r>
          </w:p>
        </w:tc>
        <w:tc>
          <w:tcPr>
            <w:tcW w:w="2985" w:type="dxa"/>
          </w:tcPr>
          <w:p w14:paraId="299CDDDB" w14:textId="77777777" w:rsidR="004A642B" w:rsidRPr="00CB3B6B" w:rsidRDefault="004A642B" w:rsidP="00662BE3">
            <w:pPr>
              <w:jc w:val="center"/>
              <w:rPr>
                <w:b/>
                <w:bCs/>
              </w:rPr>
            </w:pPr>
            <w:r w:rsidRPr="00CB3B6B">
              <w:rPr>
                <w:b/>
                <w:bCs/>
              </w:rPr>
              <w:t>Height Limit</w:t>
            </w:r>
          </w:p>
        </w:tc>
      </w:tr>
      <w:tr w:rsidR="004A642B" w:rsidRPr="00CB3B6B" w14:paraId="5517FE1D" w14:textId="77777777" w:rsidTr="00662BE3">
        <w:tc>
          <w:tcPr>
            <w:tcW w:w="3019" w:type="dxa"/>
          </w:tcPr>
          <w:p w14:paraId="1E065A25" w14:textId="77777777" w:rsidR="004A642B" w:rsidRPr="00CB3B6B" w:rsidRDefault="004A642B" w:rsidP="00662BE3">
            <w:pPr>
              <w:jc w:val="both"/>
            </w:pPr>
            <w:r w:rsidRPr="00CB3B6B">
              <w:t>Restrooms</w:t>
            </w:r>
          </w:p>
        </w:tc>
        <w:tc>
          <w:tcPr>
            <w:tcW w:w="2986" w:type="dxa"/>
          </w:tcPr>
          <w:p w14:paraId="74BD0E23" w14:textId="77777777" w:rsidR="004A642B" w:rsidRPr="00CB3B6B" w:rsidRDefault="004A642B" w:rsidP="00662BE3">
            <w:pPr>
              <w:jc w:val="center"/>
            </w:pPr>
            <w:r w:rsidRPr="00CB3B6B">
              <w:t>500 square feet</w:t>
            </w:r>
          </w:p>
        </w:tc>
        <w:tc>
          <w:tcPr>
            <w:tcW w:w="2985" w:type="dxa"/>
          </w:tcPr>
          <w:p w14:paraId="13D45D9D" w14:textId="77777777" w:rsidR="004A642B" w:rsidRPr="00CB3B6B" w:rsidRDefault="004A642B" w:rsidP="00662BE3">
            <w:pPr>
              <w:jc w:val="center"/>
            </w:pPr>
            <w:r w:rsidRPr="00CB3B6B">
              <w:t>20 feet</w:t>
            </w:r>
          </w:p>
        </w:tc>
      </w:tr>
      <w:tr w:rsidR="004A642B" w:rsidRPr="00CB3B6B" w14:paraId="5EFC4F14" w14:textId="77777777" w:rsidTr="00662BE3">
        <w:tc>
          <w:tcPr>
            <w:tcW w:w="3019" w:type="dxa"/>
          </w:tcPr>
          <w:p w14:paraId="147C9393" w14:textId="77777777" w:rsidR="004A642B" w:rsidRPr="00CB3B6B" w:rsidRDefault="004A642B" w:rsidP="00662BE3">
            <w:pPr>
              <w:jc w:val="both"/>
            </w:pPr>
            <w:r w:rsidRPr="00CB3B6B">
              <w:t>Park Maintenance Facilities</w:t>
            </w:r>
          </w:p>
        </w:tc>
        <w:tc>
          <w:tcPr>
            <w:tcW w:w="2986" w:type="dxa"/>
          </w:tcPr>
          <w:p w14:paraId="0A363D9B" w14:textId="77777777" w:rsidR="004A642B" w:rsidRPr="00CB3B6B" w:rsidRDefault="004A642B" w:rsidP="00662BE3">
            <w:pPr>
              <w:jc w:val="center"/>
            </w:pPr>
            <w:r w:rsidRPr="00CB3B6B">
              <w:t>500 square feet</w:t>
            </w:r>
          </w:p>
        </w:tc>
        <w:tc>
          <w:tcPr>
            <w:tcW w:w="2985" w:type="dxa"/>
          </w:tcPr>
          <w:p w14:paraId="5DE6168F" w14:textId="77777777" w:rsidR="004A642B" w:rsidRPr="00CB3B6B" w:rsidRDefault="004A642B" w:rsidP="00662BE3">
            <w:pPr>
              <w:jc w:val="center"/>
            </w:pPr>
            <w:r w:rsidRPr="00CB3B6B">
              <w:t>20 feet</w:t>
            </w:r>
          </w:p>
        </w:tc>
      </w:tr>
      <w:tr w:rsidR="004A642B" w:rsidRPr="00CB3B6B" w14:paraId="7085E05D" w14:textId="77777777" w:rsidTr="00662BE3">
        <w:tc>
          <w:tcPr>
            <w:tcW w:w="3019" w:type="dxa"/>
          </w:tcPr>
          <w:p w14:paraId="10729805" w14:textId="77777777" w:rsidR="004A642B" w:rsidRPr="00CB3B6B" w:rsidRDefault="004A642B" w:rsidP="00662BE3">
            <w:pPr>
              <w:jc w:val="both"/>
            </w:pPr>
            <w:r w:rsidRPr="00CB3B6B">
              <w:t>Recreational Facilities</w:t>
            </w:r>
          </w:p>
        </w:tc>
        <w:tc>
          <w:tcPr>
            <w:tcW w:w="2986" w:type="dxa"/>
          </w:tcPr>
          <w:p w14:paraId="173EC4EC" w14:textId="77777777" w:rsidR="004A642B" w:rsidRPr="00CB3B6B" w:rsidRDefault="004A642B" w:rsidP="00662BE3">
            <w:pPr>
              <w:jc w:val="center"/>
            </w:pPr>
            <w:r w:rsidRPr="00CB3B6B">
              <w:t>500 square feet</w:t>
            </w:r>
          </w:p>
        </w:tc>
        <w:tc>
          <w:tcPr>
            <w:tcW w:w="2985" w:type="dxa"/>
          </w:tcPr>
          <w:p w14:paraId="5E1541B0" w14:textId="77777777" w:rsidR="004A642B" w:rsidRPr="00CB3B6B" w:rsidRDefault="004A642B" w:rsidP="00662BE3">
            <w:pPr>
              <w:jc w:val="center"/>
            </w:pPr>
            <w:r w:rsidRPr="00CB3B6B">
              <w:t>20 feet</w:t>
            </w:r>
          </w:p>
        </w:tc>
      </w:tr>
      <w:tr w:rsidR="004A642B" w:rsidRPr="00CB3B6B" w14:paraId="685B3B2C" w14:textId="77777777" w:rsidTr="00662BE3">
        <w:tc>
          <w:tcPr>
            <w:tcW w:w="3019" w:type="dxa"/>
          </w:tcPr>
          <w:p w14:paraId="5AFD5169" w14:textId="77777777" w:rsidR="004A642B" w:rsidRPr="00CB3B6B" w:rsidRDefault="004A642B" w:rsidP="00662BE3">
            <w:pPr>
              <w:jc w:val="both"/>
            </w:pPr>
            <w:r w:rsidRPr="00CB3B6B">
              <w:t>Multipurpose Facilities</w:t>
            </w:r>
          </w:p>
        </w:tc>
        <w:tc>
          <w:tcPr>
            <w:tcW w:w="2986" w:type="dxa"/>
          </w:tcPr>
          <w:p w14:paraId="43290C46" w14:textId="77777777" w:rsidR="004A642B" w:rsidRPr="00CB3B6B" w:rsidRDefault="004A642B" w:rsidP="00662BE3">
            <w:pPr>
              <w:jc w:val="center"/>
            </w:pPr>
            <w:r w:rsidRPr="00CB3B6B">
              <w:t>3,500 square feet</w:t>
            </w:r>
          </w:p>
        </w:tc>
        <w:tc>
          <w:tcPr>
            <w:tcW w:w="2985" w:type="dxa"/>
          </w:tcPr>
          <w:p w14:paraId="18C8BF2F" w14:textId="77777777" w:rsidR="004A642B" w:rsidRPr="00CB3B6B" w:rsidRDefault="004A642B" w:rsidP="00662BE3">
            <w:pPr>
              <w:jc w:val="center"/>
            </w:pPr>
            <w:r w:rsidRPr="00CB3B6B">
              <w:t>20 feet</w:t>
            </w:r>
          </w:p>
        </w:tc>
      </w:tr>
      <w:tr w:rsidR="004A642B" w:rsidRPr="00CB3B6B" w14:paraId="083A2603" w14:textId="77777777" w:rsidTr="00662BE3">
        <w:tc>
          <w:tcPr>
            <w:tcW w:w="3019" w:type="dxa"/>
          </w:tcPr>
          <w:p w14:paraId="0EFA03AB" w14:textId="77777777" w:rsidR="004A642B" w:rsidRPr="00CB3B6B" w:rsidRDefault="004A642B" w:rsidP="00662BE3">
            <w:pPr>
              <w:jc w:val="both"/>
            </w:pPr>
            <w:r w:rsidRPr="00CB3B6B">
              <w:t>Picnic Shelters</w:t>
            </w:r>
          </w:p>
        </w:tc>
        <w:tc>
          <w:tcPr>
            <w:tcW w:w="2986" w:type="dxa"/>
          </w:tcPr>
          <w:p w14:paraId="286B7430" w14:textId="77777777" w:rsidR="004A642B" w:rsidRPr="00CB3B6B" w:rsidRDefault="004A642B" w:rsidP="00662BE3">
            <w:pPr>
              <w:jc w:val="center"/>
            </w:pPr>
            <w:r w:rsidRPr="00CB3B6B">
              <w:t>1,200 square feet</w:t>
            </w:r>
          </w:p>
        </w:tc>
        <w:tc>
          <w:tcPr>
            <w:tcW w:w="2985" w:type="dxa"/>
          </w:tcPr>
          <w:p w14:paraId="3D5530B3" w14:textId="77777777" w:rsidR="004A642B" w:rsidRPr="00CB3B6B" w:rsidRDefault="004A642B" w:rsidP="00662BE3">
            <w:pPr>
              <w:jc w:val="center"/>
            </w:pPr>
            <w:r w:rsidRPr="00CB3B6B">
              <w:t>16 feet</w:t>
            </w:r>
          </w:p>
        </w:tc>
      </w:tr>
      <w:tr w:rsidR="004A642B" w:rsidRPr="00CB3B6B" w14:paraId="3CC9D4F5" w14:textId="77777777" w:rsidTr="00662BE3">
        <w:tc>
          <w:tcPr>
            <w:tcW w:w="3019" w:type="dxa"/>
          </w:tcPr>
          <w:p w14:paraId="39D0F28B" w14:textId="77777777" w:rsidR="004A642B" w:rsidRPr="00CB3B6B" w:rsidRDefault="004A642B" w:rsidP="00662BE3">
            <w:r w:rsidRPr="00CB3B6B">
              <w:t>Luther Burbank Pergola</w:t>
            </w:r>
          </w:p>
        </w:tc>
        <w:tc>
          <w:tcPr>
            <w:tcW w:w="2986" w:type="dxa"/>
          </w:tcPr>
          <w:p w14:paraId="1FF593D7" w14:textId="77777777" w:rsidR="004A642B" w:rsidRPr="00CB3B6B" w:rsidRDefault="004A642B" w:rsidP="00662BE3">
            <w:pPr>
              <w:jc w:val="center"/>
            </w:pPr>
            <w:r w:rsidRPr="00CB3B6B">
              <w:t>2,000 square feet</w:t>
            </w:r>
          </w:p>
        </w:tc>
        <w:tc>
          <w:tcPr>
            <w:tcW w:w="2985" w:type="dxa"/>
          </w:tcPr>
          <w:p w14:paraId="2B3574AD" w14:textId="77777777" w:rsidR="004A642B" w:rsidRPr="00CB3B6B" w:rsidRDefault="004A642B" w:rsidP="00662BE3">
            <w:pPr>
              <w:jc w:val="center"/>
            </w:pPr>
            <w:r w:rsidRPr="00CB3B6B">
              <w:t>16 feet</w:t>
            </w:r>
          </w:p>
        </w:tc>
      </w:tr>
    </w:tbl>
    <w:p w14:paraId="056F5057" w14:textId="2966F4AB" w:rsidR="4F4A7E21" w:rsidRDefault="4F4A7E21" w:rsidP="4F4A7E21">
      <w:pPr>
        <w:spacing w:after="0" w:line="240" w:lineRule="auto"/>
      </w:pPr>
    </w:p>
    <w:p w14:paraId="31861AF4" w14:textId="3795EE83" w:rsidR="06A372E9" w:rsidRDefault="06A372E9" w:rsidP="4F4A7E21">
      <w:pPr>
        <w:spacing w:after="0" w:line="240" w:lineRule="auto"/>
      </w:pPr>
      <w:r>
        <w:t>Four exemptions to the building</w:t>
      </w:r>
      <w:r w:rsidR="638254D2">
        <w:t xml:space="preserve"> size standards are </w:t>
      </w:r>
      <w:r w:rsidR="0F8BF5E6">
        <w:t>recommended</w:t>
      </w:r>
      <w:r w:rsidR="638254D2">
        <w:t xml:space="preserve">: </w:t>
      </w:r>
      <w:r w:rsidR="61E1D204">
        <w:t>t</w:t>
      </w:r>
      <w:r w:rsidR="638254D2">
        <w:t>he Luther Burbank Administrative Building, Luther Burbank Boiler Building, Luther Burbank Caretakers House</w:t>
      </w:r>
      <w:r w:rsidR="4516DF70">
        <w:t>, and emergency well buildings. The three Luther Burbank buildings are</w:t>
      </w:r>
      <w:r w:rsidR="55ECFD15">
        <w:t xml:space="preserve"> significantly</w:t>
      </w:r>
      <w:r w:rsidR="4516DF70">
        <w:t xml:space="preserve"> larger than all other park facilities and</w:t>
      </w:r>
      <w:r w:rsidR="316994F9">
        <w:t xml:space="preserve"> they</w:t>
      </w:r>
      <w:r w:rsidR="4516DF70">
        <w:t xml:space="preserve"> </w:t>
      </w:r>
      <w:r w:rsidR="2232CCD3">
        <w:t>are used to provide City government service</w:t>
      </w:r>
      <w:r w:rsidR="5887A8D4">
        <w:t>s</w:t>
      </w:r>
      <w:r w:rsidR="4516DF70">
        <w:t>.</w:t>
      </w:r>
      <w:r w:rsidR="0CDF0DB6">
        <w:t xml:space="preserve"> These buildings are a vital part of the City’s long-term facilities plan</w:t>
      </w:r>
      <w:r w:rsidR="32264EF7">
        <w:t xml:space="preserve">s </w:t>
      </w:r>
      <w:r w:rsidR="2FC99AB8">
        <w:t>and are not recommended to be subject to the</w:t>
      </w:r>
      <w:r w:rsidR="7F5F9B75">
        <w:t xml:space="preserve"> smaller building size</w:t>
      </w:r>
      <w:r w:rsidR="2FC99AB8">
        <w:t xml:space="preserve"> limits in the Parks Zone.</w:t>
      </w:r>
      <w:r w:rsidR="0545E42B">
        <w:t xml:space="preserve"> Emergency well buildings are proposed as exempt </w:t>
      </w:r>
      <w:r w:rsidR="064383A3">
        <w:t xml:space="preserve">from the building size standards </w:t>
      </w:r>
      <w:r w:rsidR="0545E42B">
        <w:t>because</w:t>
      </w:r>
      <w:r w:rsidR="2DDBB370">
        <w:t xml:space="preserve"> they are </w:t>
      </w:r>
      <w:r w:rsidR="23E6179B">
        <w:t>considered a</w:t>
      </w:r>
      <w:r w:rsidR="56DE539B">
        <w:t xml:space="preserve"> utility.</w:t>
      </w:r>
    </w:p>
    <w:p w14:paraId="70BEF243" w14:textId="77777777" w:rsidR="00472581" w:rsidRDefault="00472581" w:rsidP="642D6DF6">
      <w:pPr>
        <w:spacing w:after="0" w:line="240" w:lineRule="auto"/>
      </w:pPr>
    </w:p>
    <w:p w14:paraId="50DA5C05" w14:textId="02562657" w:rsidR="004B4EA6" w:rsidRPr="004B4EA6" w:rsidRDefault="004B4EA6" w:rsidP="642D6DF6">
      <w:pPr>
        <w:spacing w:after="0" w:line="240" w:lineRule="auto"/>
        <w:rPr>
          <w:u w:val="single"/>
        </w:rPr>
      </w:pPr>
      <w:r w:rsidRPr="004B4EA6">
        <w:rPr>
          <w:u w:val="single"/>
        </w:rPr>
        <w:t>Parking</w:t>
      </w:r>
    </w:p>
    <w:p w14:paraId="696757B1" w14:textId="2B7F5C64" w:rsidR="00472581" w:rsidRDefault="00472581" w:rsidP="642D6DF6">
      <w:pPr>
        <w:spacing w:after="0" w:line="240" w:lineRule="auto"/>
      </w:pPr>
      <w:r>
        <w:t>Parking</w:t>
      </w:r>
      <w:r w:rsidR="003F29E2">
        <w:t xml:space="preserve"> </w:t>
      </w:r>
      <w:r w:rsidR="00D830C3">
        <w:t>areas in the Parks Zone are subject to the parking design standards in the City’s development code. The parking standards address ingress and egress in the interest of traffic control, public safety, and general welfare</w:t>
      </w:r>
      <w:r w:rsidR="3B9967F6">
        <w:t xml:space="preserve"> of park users</w:t>
      </w:r>
      <w:r w:rsidR="00D830C3">
        <w:t>. Parking proposals must demonstrate that the number of parking spaces proposed will accommodate the projected parking created by the proposed use.</w:t>
      </w:r>
    </w:p>
    <w:p w14:paraId="7B0F2CAF" w14:textId="77777777" w:rsidR="00472581" w:rsidRDefault="00472581" w:rsidP="642D6DF6">
      <w:pPr>
        <w:spacing w:after="0" w:line="240" w:lineRule="auto"/>
      </w:pPr>
    </w:p>
    <w:p w14:paraId="1B8375B3" w14:textId="012A875A" w:rsidR="00A23DD9" w:rsidRPr="0062074A" w:rsidRDefault="00A23DD9" w:rsidP="642D6DF6">
      <w:pPr>
        <w:spacing w:after="0" w:line="240" w:lineRule="auto"/>
        <w:rPr>
          <w:u w:val="single"/>
        </w:rPr>
      </w:pPr>
      <w:r w:rsidRPr="0062074A">
        <w:rPr>
          <w:u w:val="single"/>
        </w:rPr>
        <w:t>Impervious Surface</w:t>
      </w:r>
    </w:p>
    <w:p w14:paraId="07112F31" w14:textId="57F94A08" w:rsidR="00472581" w:rsidRDefault="00D830C3" w:rsidP="642D6DF6">
      <w:pPr>
        <w:spacing w:after="0" w:line="240" w:lineRule="auto"/>
      </w:pPr>
      <w:r>
        <w:t xml:space="preserve">No net new impervious surface in the parks system is permitted unless it has been included in an adopted Park Master Plan (or similar planning document that includes a public process and City Council approval), the City of Mercer Island Americans with Disabilities Act (ADA) </w:t>
      </w:r>
      <w:r w:rsidR="004E244D">
        <w:t>Plan or</w:t>
      </w:r>
      <w:r>
        <w:t xml:space="preserve"> specifically exempted. </w:t>
      </w:r>
      <w:r w:rsidR="00ED4146">
        <w:t>If the City acquires new park land,</w:t>
      </w:r>
      <w:r w:rsidR="00052BFE">
        <w:t xml:space="preserve"> a separate process is proposed t</w:t>
      </w:r>
      <w:r w:rsidR="00E609BD">
        <w:t xml:space="preserve">o determine </w:t>
      </w:r>
      <w:r w:rsidR="00B9458F">
        <w:t xml:space="preserve">the amenities and impervious surface coverage of the new park land. </w:t>
      </w:r>
      <w:r w:rsidR="0098690B">
        <w:t>E</w:t>
      </w:r>
      <w:r w:rsidR="00FF01D2">
        <w:t>xemptions</w:t>
      </w:r>
      <w:r w:rsidR="00390BEF">
        <w:t xml:space="preserve"> from the impervious surface standard</w:t>
      </w:r>
      <w:r w:rsidR="00F21025">
        <w:t xml:space="preserve"> include e</w:t>
      </w:r>
      <w:r>
        <w:t>mergency vehicle lanes, ADA parking</w:t>
      </w:r>
      <w:r w:rsidR="57B431F9">
        <w:t xml:space="preserve"> and </w:t>
      </w:r>
      <w:r w:rsidR="57B431F9">
        <w:lastRenderedPageBreak/>
        <w:t>accessibility</w:t>
      </w:r>
      <w:r w:rsidR="00357109">
        <w:t xml:space="preserve"> improvements</w:t>
      </w:r>
      <w:r>
        <w:t>, public trails</w:t>
      </w:r>
      <w:r w:rsidR="005D3C2A">
        <w:t xml:space="preserve"> (any surface other than natural soil is considered impervious)</w:t>
      </w:r>
      <w:r>
        <w:t xml:space="preserve">, </w:t>
      </w:r>
      <w:r w:rsidR="31CDBDB5">
        <w:t>required surfaces for playground equipment</w:t>
      </w:r>
      <w:r w:rsidR="00586A5E">
        <w:t xml:space="preserve">, </w:t>
      </w:r>
      <w:r>
        <w:t xml:space="preserve">synthetic turf athletic fields, </w:t>
      </w:r>
      <w:r w:rsidR="001764E1">
        <w:t>small park amenities</w:t>
      </w:r>
      <w:r w:rsidR="00580672">
        <w:t xml:space="preserve"> </w:t>
      </w:r>
      <w:r w:rsidR="534DD28C">
        <w:t xml:space="preserve">100 square feet </w:t>
      </w:r>
      <w:r w:rsidR="25F44B6F">
        <w:t xml:space="preserve">in gross floor area </w:t>
      </w:r>
      <w:r w:rsidR="534DD28C">
        <w:t>or less,</w:t>
      </w:r>
      <w:r w:rsidR="005F1FD7">
        <w:t xml:space="preserve"> emer</w:t>
      </w:r>
      <w:r w:rsidR="2C94B669">
        <w:t>gency maintenance and repairs</w:t>
      </w:r>
      <w:r w:rsidR="005F1FD7">
        <w:t xml:space="preserve">, </w:t>
      </w:r>
      <w:r w:rsidR="009A21B4">
        <w:t xml:space="preserve">and </w:t>
      </w:r>
      <w:r>
        <w:t>utilities.</w:t>
      </w:r>
    </w:p>
    <w:p w14:paraId="192F63A8" w14:textId="77777777" w:rsidR="00D830C3" w:rsidRDefault="00D830C3" w:rsidP="642D6DF6">
      <w:pPr>
        <w:spacing w:after="0" w:line="240" w:lineRule="auto"/>
      </w:pPr>
    </w:p>
    <w:p w14:paraId="6035F39D" w14:textId="0747D560" w:rsidR="00A23DD9" w:rsidRPr="00D50807" w:rsidRDefault="00A23DD9" w:rsidP="642D6DF6">
      <w:pPr>
        <w:spacing w:after="0" w:line="240" w:lineRule="auto"/>
        <w:rPr>
          <w:u w:val="single"/>
        </w:rPr>
      </w:pPr>
      <w:r w:rsidRPr="00D50807">
        <w:rPr>
          <w:u w:val="single"/>
        </w:rPr>
        <w:t>Lighting</w:t>
      </w:r>
    </w:p>
    <w:p w14:paraId="3663904A" w14:textId="0FCFC496" w:rsidR="00472581" w:rsidRDefault="00472581" w:rsidP="30B4692F">
      <w:pPr>
        <w:spacing w:after="0" w:line="240" w:lineRule="auto"/>
      </w:pPr>
      <w:r>
        <w:t>Lighting</w:t>
      </w:r>
      <w:r w:rsidR="00DA6909">
        <w:t xml:space="preserve"> standards are </w:t>
      </w:r>
      <w:r w:rsidR="1720F2F5">
        <w:t>recommended</w:t>
      </w:r>
      <w:r w:rsidR="00DA6909">
        <w:t xml:space="preserve"> to minimize glare, sky glow, and light trespass onto neighboring properties, and require shielding of light fixtures with a few exemptions for specific types of lighting. In addition, specific </w:t>
      </w:r>
      <w:r w:rsidR="00644FB3">
        <w:t xml:space="preserve">lighting </w:t>
      </w:r>
      <w:r w:rsidR="00DA6909">
        <w:t xml:space="preserve">standards for </w:t>
      </w:r>
      <w:r w:rsidR="00644FB3">
        <w:t>o</w:t>
      </w:r>
      <w:r w:rsidR="00DA6909">
        <w:t xml:space="preserve">utdoor </w:t>
      </w:r>
      <w:r w:rsidR="00644FB3">
        <w:t>p</w:t>
      </w:r>
      <w:r w:rsidR="00DA6909">
        <w:t xml:space="preserve">erformance, </w:t>
      </w:r>
      <w:r w:rsidR="00644FB3">
        <w:t>s</w:t>
      </w:r>
      <w:r w:rsidR="00DA6909">
        <w:t xml:space="preserve">port and </w:t>
      </w:r>
      <w:r w:rsidR="00644FB3">
        <w:t>r</w:t>
      </w:r>
      <w:r w:rsidR="00DA6909">
        <w:t xml:space="preserve">ecreation </w:t>
      </w:r>
      <w:r w:rsidR="00644FB3">
        <w:t>f</w:t>
      </w:r>
      <w:r w:rsidR="00DA6909">
        <w:t xml:space="preserve">acilities, and </w:t>
      </w:r>
      <w:r w:rsidR="00644FB3">
        <w:t>p</w:t>
      </w:r>
      <w:r w:rsidR="00DA6909">
        <w:t xml:space="preserve">lay </w:t>
      </w:r>
      <w:r w:rsidR="00644FB3">
        <w:t>f</w:t>
      </w:r>
      <w:r w:rsidR="00DA6909">
        <w:t>ields</w:t>
      </w:r>
      <w:r w:rsidR="00644FB3">
        <w:t xml:space="preserve"> are proposed to meet </w:t>
      </w:r>
      <w:r w:rsidR="00D358E2">
        <w:t xml:space="preserve">the </w:t>
      </w:r>
      <w:r w:rsidR="00644FB3">
        <w:t>Illuminating Engineering Society of North America</w:t>
      </w:r>
      <w:r w:rsidR="00AC6890">
        <w:t>’s</w:t>
      </w:r>
      <w:r w:rsidR="00644FB3">
        <w:t xml:space="preserve"> (IESNA) published standards, specific shielding </w:t>
      </w:r>
      <w:r w:rsidR="00B16FFB">
        <w:t xml:space="preserve">and angling </w:t>
      </w:r>
      <w:r w:rsidR="00644FB3">
        <w:t>requirements, and require that lights remain off when not in use</w:t>
      </w:r>
      <w:r w:rsidR="00DA6909">
        <w:t>.</w:t>
      </w:r>
    </w:p>
    <w:p w14:paraId="03ECA1C8" w14:textId="77777777" w:rsidR="00D00508" w:rsidRDefault="00D00508" w:rsidP="642D6DF6">
      <w:pPr>
        <w:spacing w:after="0" w:line="240" w:lineRule="auto"/>
      </w:pPr>
    </w:p>
    <w:p w14:paraId="26EAB0FF" w14:textId="10FD6BDB" w:rsidR="00CE344D" w:rsidRPr="003B1D05" w:rsidRDefault="642D6DF6" w:rsidP="642D6DF6">
      <w:pPr>
        <w:spacing w:after="0" w:line="240" w:lineRule="auto"/>
        <w:rPr>
          <w:b/>
          <w:bCs/>
        </w:rPr>
      </w:pPr>
      <w:r w:rsidRPr="30B4692F">
        <w:rPr>
          <w:b/>
          <w:bCs/>
        </w:rPr>
        <w:t>Definitions</w:t>
      </w:r>
      <w:r w:rsidR="001B3A75">
        <w:rPr>
          <w:b/>
          <w:bCs/>
        </w:rPr>
        <w:t xml:space="preserve"> (Section E)</w:t>
      </w:r>
    </w:p>
    <w:p w14:paraId="529F14C0" w14:textId="6E86139F" w:rsidR="00AE6257" w:rsidRPr="0025332E" w:rsidRDefault="7F8DECA7" w:rsidP="642D6DF6">
      <w:pPr>
        <w:spacing w:after="0" w:line="240" w:lineRule="auto"/>
      </w:pPr>
      <w:r>
        <w:t xml:space="preserve">Definitions for key terms in </w:t>
      </w:r>
      <w:r w:rsidR="696C851C">
        <w:t xml:space="preserve">the Mercer Island Development Code </w:t>
      </w:r>
      <w:r>
        <w:t>are</w:t>
      </w:r>
      <w:r w:rsidR="696C851C">
        <w:t xml:space="preserve"> provided in </w:t>
      </w:r>
      <w:hyperlink r:id="rId16">
        <w:r w:rsidR="696C851C" w:rsidRPr="7337F41F">
          <w:rPr>
            <w:rStyle w:val="Hyperlink"/>
          </w:rPr>
          <w:t>MICC</w:t>
        </w:r>
        <w:r w:rsidR="0FD90613" w:rsidRPr="7337F41F">
          <w:rPr>
            <w:rStyle w:val="Hyperlink"/>
          </w:rPr>
          <w:t xml:space="preserve"> 19.16.010</w:t>
        </w:r>
      </w:hyperlink>
      <w:r w:rsidR="0FD90613">
        <w:t xml:space="preserve">. </w:t>
      </w:r>
      <w:r w:rsidR="5E77C7B4">
        <w:t>The</w:t>
      </w:r>
      <w:r w:rsidR="642D6DF6">
        <w:t xml:space="preserve"> new definitions for key terms used in the </w:t>
      </w:r>
      <w:r w:rsidR="1A7255B9">
        <w:t xml:space="preserve">Parks Zone </w:t>
      </w:r>
      <w:r w:rsidR="1978B794">
        <w:t>development regulations</w:t>
      </w:r>
      <w:r w:rsidR="53E590B2">
        <w:t xml:space="preserve"> </w:t>
      </w:r>
      <w:r w:rsidR="642D6DF6">
        <w:t>include</w:t>
      </w:r>
      <w:r w:rsidR="6108EBE8">
        <w:t xml:space="preserve"> athletic field, </w:t>
      </w:r>
      <w:r w:rsidR="16F33961">
        <w:t xml:space="preserve">city government services, </w:t>
      </w:r>
      <w:r w:rsidR="6108EBE8">
        <w:t>community garden</w:t>
      </w:r>
      <w:r w:rsidR="7828EC31">
        <w:t xml:space="preserve">, </w:t>
      </w:r>
      <w:r w:rsidR="6108EBE8">
        <w:t>furnishings, light trespass,</w:t>
      </w:r>
      <w:r w:rsidR="00A148A5">
        <w:t xml:space="preserve"> multipurpose </w:t>
      </w:r>
      <w:proofErr w:type="gramStart"/>
      <w:r w:rsidR="00A148A5">
        <w:t>facilit</w:t>
      </w:r>
      <w:r w:rsidR="008042C0">
        <w:t>ies</w:t>
      </w:r>
      <w:proofErr w:type="gramEnd"/>
      <w:r w:rsidR="00A148A5">
        <w:t xml:space="preserve">, </w:t>
      </w:r>
      <w:r w:rsidR="6108EBE8">
        <w:t>park, park maintenance</w:t>
      </w:r>
      <w:r w:rsidR="4BB3638B">
        <w:t>, park maintenance</w:t>
      </w:r>
      <w:r w:rsidR="6108EBE8">
        <w:t xml:space="preserve"> facilities, </w:t>
      </w:r>
      <w:r w:rsidR="1AC62217">
        <w:t xml:space="preserve">playground, </w:t>
      </w:r>
      <w:r w:rsidR="6108EBE8">
        <w:t>public art, recreational amenities, recreational facilities, recreational uses</w:t>
      </w:r>
      <w:r w:rsidR="00A56270">
        <w:t>, and restroom</w:t>
      </w:r>
      <w:r w:rsidR="6108EBE8">
        <w:t>.</w:t>
      </w:r>
    </w:p>
    <w:p w14:paraId="6A803995" w14:textId="77777777" w:rsidR="00D00508" w:rsidRDefault="00D00508" w:rsidP="642D6DF6">
      <w:pPr>
        <w:spacing w:after="0" w:line="240" w:lineRule="auto"/>
        <w:rPr>
          <w:b/>
          <w:bCs/>
        </w:rPr>
      </w:pPr>
    </w:p>
    <w:p w14:paraId="120BE1E7" w14:textId="7B53A2F2" w:rsidR="007033A5" w:rsidRPr="001374C5" w:rsidRDefault="001374C5" w:rsidP="642D6DF6">
      <w:pPr>
        <w:spacing w:after="0" w:line="240" w:lineRule="auto"/>
        <w:rPr>
          <w:b/>
          <w:bCs/>
        </w:rPr>
      </w:pPr>
      <w:r>
        <w:rPr>
          <w:b/>
          <w:bCs/>
        </w:rPr>
        <w:t xml:space="preserve">Draft </w:t>
      </w:r>
      <w:r w:rsidR="007033A5" w:rsidRPr="001374C5">
        <w:rPr>
          <w:b/>
          <w:bCs/>
        </w:rPr>
        <w:t>Zoning Map</w:t>
      </w:r>
    </w:p>
    <w:p w14:paraId="697322E1" w14:textId="70730172" w:rsidR="004C312C" w:rsidRDefault="008F75D3" w:rsidP="00CC339C">
      <w:pPr>
        <w:spacing w:after="0" w:line="240" w:lineRule="auto"/>
      </w:pPr>
      <w:r>
        <w:t xml:space="preserve">The Zoning Map </w:t>
      </w:r>
      <w:r w:rsidR="00FE2B41">
        <w:t xml:space="preserve">in </w:t>
      </w:r>
      <w:hyperlink r:id="rId17">
        <w:r w:rsidR="00FE2B41" w:rsidRPr="4F4A7E21">
          <w:rPr>
            <w:rStyle w:val="Hyperlink"/>
          </w:rPr>
          <w:t>MICC Title 19</w:t>
        </w:r>
        <w:r w:rsidR="00422EB4" w:rsidRPr="4F4A7E21">
          <w:rPr>
            <w:rStyle w:val="Hyperlink"/>
          </w:rPr>
          <w:t xml:space="preserve"> </w:t>
        </w:r>
        <w:r w:rsidR="00B4236D" w:rsidRPr="4F4A7E21">
          <w:rPr>
            <w:rStyle w:val="Hyperlink"/>
          </w:rPr>
          <w:t>Appendix D</w:t>
        </w:r>
      </w:hyperlink>
      <w:r w:rsidR="7DB267FA">
        <w:t xml:space="preserve"> </w:t>
      </w:r>
      <w:r w:rsidR="00B4236D">
        <w:t xml:space="preserve">shows how land within the City is divided into zones </w:t>
      </w:r>
      <w:r w:rsidR="00850FAC">
        <w:t>with</w:t>
      </w:r>
      <w:r w:rsidR="00B4236D">
        <w:t xml:space="preserve"> specific</w:t>
      </w:r>
      <w:r w:rsidR="00850FAC">
        <w:t xml:space="preserve"> </w:t>
      </w:r>
      <w:r w:rsidR="00B4236D">
        <w:t>uses</w:t>
      </w:r>
      <w:r w:rsidR="00A9118E">
        <w:t xml:space="preserve"> and development regulations</w:t>
      </w:r>
      <w:r w:rsidR="00850FAC">
        <w:t xml:space="preserve">. </w:t>
      </w:r>
      <w:r w:rsidR="001374C5">
        <w:t>The</w:t>
      </w:r>
      <w:r w:rsidR="00792DEF">
        <w:t xml:space="preserve"> </w:t>
      </w:r>
      <w:r w:rsidR="0060747B">
        <w:t xml:space="preserve">new </w:t>
      </w:r>
      <w:r w:rsidR="00427C39">
        <w:t>draft</w:t>
      </w:r>
      <w:r w:rsidR="00887DDD">
        <w:t xml:space="preserve"> Zoning Map</w:t>
      </w:r>
      <w:r w:rsidR="00792DEF">
        <w:t xml:space="preserve"> </w:t>
      </w:r>
      <w:r w:rsidR="0008598D">
        <w:t xml:space="preserve">includes </w:t>
      </w:r>
      <w:r w:rsidR="005C2CC3">
        <w:t>the</w:t>
      </w:r>
      <w:r w:rsidR="00F5110F">
        <w:t xml:space="preserve"> </w:t>
      </w:r>
      <w:r w:rsidR="005C2CC3">
        <w:t xml:space="preserve">Parks Zone </w:t>
      </w:r>
      <w:r w:rsidR="00427C39">
        <w:t>and</w:t>
      </w:r>
      <w:r w:rsidR="00930796">
        <w:t xml:space="preserve"> the </w:t>
      </w:r>
      <w:r w:rsidR="00E46B88">
        <w:t xml:space="preserve">park properties that are </w:t>
      </w:r>
      <w:r w:rsidR="00930796">
        <w:t>recommended</w:t>
      </w:r>
      <w:r w:rsidR="00E46B88">
        <w:t xml:space="preserve"> </w:t>
      </w:r>
      <w:r w:rsidR="00892DD6">
        <w:t>for inclusion</w:t>
      </w:r>
      <w:r w:rsidR="00E46B88">
        <w:t xml:space="preserve"> in the </w:t>
      </w:r>
      <w:r w:rsidR="00930796">
        <w:t>new zone</w:t>
      </w:r>
      <w:r w:rsidR="00690501">
        <w:t xml:space="preserve"> including </w:t>
      </w:r>
      <w:r w:rsidR="00CC339C">
        <w:t>Bicentennial Park</w:t>
      </w:r>
      <w:r w:rsidR="0008598D">
        <w:t xml:space="preserve">, </w:t>
      </w:r>
      <w:r w:rsidR="00CC339C">
        <w:t>Clarke Beach Park</w:t>
      </w:r>
      <w:r w:rsidR="0008598D">
        <w:t xml:space="preserve">, </w:t>
      </w:r>
      <w:r w:rsidR="00CC339C">
        <w:t>Deane's Children's Park</w:t>
      </w:r>
      <w:r w:rsidR="0008598D">
        <w:t xml:space="preserve">, </w:t>
      </w:r>
      <w:r w:rsidR="00CC339C">
        <w:t>First Hill Park</w:t>
      </w:r>
      <w:r w:rsidR="0008598D">
        <w:t xml:space="preserve">, </w:t>
      </w:r>
      <w:r w:rsidR="00CC339C">
        <w:t>Groveland Beach Park</w:t>
      </w:r>
      <w:r w:rsidR="0008598D">
        <w:t xml:space="preserve">, </w:t>
      </w:r>
      <w:r w:rsidR="00CC339C">
        <w:t>Homestead Park</w:t>
      </w:r>
      <w:r w:rsidR="0008598D">
        <w:t xml:space="preserve">, </w:t>
      </w:r>
      <w:r w:rsidR="00CC339C">
        <w:t>Island Crest Park</w:t>
      </w:r>
      <w:r w:rsidR="0008598D">
        <w:t xml:space="preserve">, </w:t>
      </w:r>
      <w:r w:rsidR="00CC339C">
        <w:t>Luther Burbank Park</w:t>
      </w:r>
      <w:r w:rsidR="0008598D">
        <w:t xml:space="preserve">, </w:t>
      </w:r>
      <w:r w:rsidR="00CC339C">
        <w:t>Mercerdale Park</w:t>
      </w:r>
      <w:r w:rsidR="0008598D">
        <w:t xml:space="preserve">, </w:t>
      </w:r>
      <w:r w:rsidR="00CC339C">
        <w:t>Roanoke Park</w:t>
      </w:r>
      <w:r w:rsidR="0008598D">
        <w:t xml:space="preserve">, </w:t>
      </w:r>
      <w:r w:rsidR="00CC339C">
        <w:t>Rotary Park</w:t>
      </w:r>
      <w:r w:rsidR="0008598D">
        <w:t xml:space="preserve">, </w:t>
      </w:r>
      <w:r w:rsidR="00CC339C">
        <w:t>SE 28th Street Mini Park</w:t>
      </w:r>
      <w:r w:rsidR="0008598D">
        <w:t xml:space="preserve">, </w:t>
      </w:r>
      <w:r w:rsidR="00CC339C">
        <w:t>Secret Park</w:t>
      </w:r>
      <w:r w:rsidR="0008598D">
        <w:t xml:space="preserve">, </w:t>
      </w:r>
      <w:r w:rsidR="00CC339C">
        <w:t>Slater Park</w:t>
      </w:r>
      <w:r w:rsidR="0008598D">
        <w:t xml:space="preserve">, and </w:t>
      </w:r>
      <w:r w:rsidR="00CC339C">
        <w:t>Wildwood Park</w:t>
      </w:r>
      <w:r w:rsidR="0008598D">
        <w:t>.</w:t>
      </w:r>
    </w:p>
    <w:p w14:paraId="102166C6" w14:textId="77777777" w:rsidR="004C312C" w:rsidRDefault="004C312C" w:rsidP="006313C3">
      <w:pPr>
        <w:spacing w:after="0" w:line="240" w:lineRule="auto"/>
      </w:pPr>
    </w:p>
    <w:p w14:paraId="1FC45EC5" w14:textId="010DF94B" w:rsidR="005F0D0F" w:rsidRDefault="001D6EEB" w:rsidP="006313C3">
      <w:pPr>
        <w:spacing w:after="0" w:line="240" w:lineRule="auto"/>
      </w:pPr>
      <w:r>
        <w:t xml:space="preserve">The </w:t>
      </w:r>
      <w:r w:rsidR="001163AF">
        <w:t>p</w:t>
      </w:r>
      <w:r w:rsidR="006313C3">
        <w:t xml:space="preserve">roperties </w:t>
      </w:r>
      <w:r w:rsidR="005F0D0F">
        <w:t xml:space="preserve">that were </w:t>
      </w:r>
      <w:r w:rsidR="006313C3">
        <w:t xml:space="preserve">considered </w:t>
      </w:r>
      <w:r w:rsidR="005F0D0F">
        <w:t>but are not recommended for inclusion in the Parks Zone are</w:t>
      </w:r>
      <w:r>
        <w:t xml:space="preserve"> summarized below</w:t>
      </w:r>
      <w:r w:rsidR="00223035">
        <w:t>.</w:t>
      </w:r>
    </w:p>
    <w:p w14:paraId="70E7500D" w14:textId="77777777" w:rsidR="001D6EEB" w:rsidRDefault="001D6EEB" w:rsidP="006313C3">
      <w:pPr>
        <w:spacing w:after="0" w:line="240" w:lineRule="auto"/>
      </w:pPr>
    </w:p>
    <w:p w14:paraId="3F3B9DAE" w14:textId="24BC836F" w:rsidR="001D6EEB" w:rsidRPr="00D715F7" w:rsidRDefault="001D6EEB" w:rsidP="006313C3">
      <w:pPr>
        <w:spacing w:after="0" w:line="240" w:lineRule="auto"/>
        <w:rPr>
          <w:u w:val="single"/>
        </w:rPr>
      </w:pPr>
      <w:r w:rsidRPr="00D715F7">
        <w:rPr>
          <w:u w:val="single"/>
        </w:rPr>
        <w:t>Aubrey Davis Park</w:t>
      </w:r>
    </w:p>
    <w:p w14:paraId="71ADF81E" w14:textId="3ADEEFE5" w:rsidR="00293160" w:rsidRDefault="003F04C0" w:rsidP="00D0598F">
      <w:pPr>
        <w:spacing w:after="0" w:line="240" w:lineRule="auto"/>
      </w:pPr>
      <w:r>
        <w:t>Aubrey Davis Park</w:t>
      </w:r>
      <w:r w:rsidR="52D4A491">
        <w:t xml:space="preserve"> </w:t>
      </w:r>
      <w:r>
        <w:t>was considered</w:t>
      </w:r>
      <w:r w:rsidR="007A19D0">
        <w:t xml:space="preserve"> </w:t>
      </w:r>
      <w:r>
        <w:t xml:space="preserve">for inclusion in the Parks Zone. </w:t>
      </w:r>
      <w:r w:rsidR="00DB3510">
        <w:t>However, Aubrey Davis Park is</w:t>
      </w:r>
      <w:r w:rsidR="007A19D0">
        <w:t xml:space="preserve"> owned by the Washington State Department of Transportation (WSDOT) and located in </w:t>
      </w:r>
      <w:r w:rsidR="00D0598F">
        <w:t>I-90</w:t>
      </w:r>
      <w:r w:rsidR="007A19D0">
        <w:t xml:space="preserve"> right-of-way (ROW).</w:t>
      </w:r>
      <w:r w:rsidR="008A43B4">
        <w:t xml:space="preserve"> The City does not have the authority to impose </w:t>
      </w:r>
      <w:r w:rsidR="00230E58">
        <w:t xml:space="preserve">conflicting </w:t>
      </w:r>
      <w:r w:rsidR="008A43B4">
        <w:t xml:space="preserve">development regulations on </w:t>
      </w:r>
      <w:r w:rsidR="00D0598F">
        <w:t>I-90</w:t>
      </w:r>
      <w:r w:rsidR="008A43B4">
        <w:t xml:space="preserve"> ROW</w:t>
      </w:r>
      <w:r w:rsidR="00E0368A">
        <w:t xml:space="preserve"> due to </w:t>
      </w:r>
      <w:r w:rsidR="00D0598F">
        <w:t xml:space="preserve">WSDOT’s </w:t>
      </w:r>
      <w:r w:rsidR="00E0368A">
        <w:t>preemptive authority over the state highway system.</w:t>
      </w:r>
      <w:r w:rsidR="658AD48A">
        <w:t xml:space="preserve"> The I-90 ROW is</w:t>
      </w:r>
      <w:r w:rsidR="7EAC04B1">
        <w:t xml:space="preserve"> zoned</w:t>
      </w:r>
      <w:r w:rsidR="55E4BF3D">
        <w:t xml:space="preserve"> </w:t>
      </w:r>
      <w:r w:rsidR="658AD48A">
        <w:t xml:space="preserve">Public Institution, which </w:t>
      </w:r>
      <w:r w:rsidR="78AC4695">
        <w:t>does not include any development regulations that apply to I-90 ROW</w:t>
      </w:r>
      <w:r w:rsidR="7BB8F7F9">
        <w:t>. Land is zoned based on its primary use, which in this case is transportation</w:t>
      </w:r>
      <w:r w:rsidR="49872784">
        <w:t>.</w:t>
      </w:r>
      <w:r w:rsidR="3B9277AC">
        <w:t xml:space="preserve"> With these considerations in mind, the Public Institution Zone is a suitable zone for the I-90 corridor.</w:t>
      </w:r>
      <w:r w:rsidR="658AD48A">
        <w:t xml:space="preserve"> </w:t>
      </w:r>
    </w:p>
    <w:p w14:paraId="419F8182" w14:textId="77777777" w:rsidR="00293160" w:rsidRDefault="00293160" w:rsidP="00D0598F">
      <w:pPr>
        <w:spacing w:after="0" w:line="240" w:lineRule="auto"/>
      </w:pPr>
    </w:p>
    <w:p w14:paraId="72D90497" w14:textId="67952939" w:rsidR="00922EF1" w:rsidRDefault="008806E7" w:rsidP="00D0598F">
      <w:pPr>
        <w:spacing w:after="0" w:line="240" w:lineRule="auto"/>
      </w:pPr>
      <w:r>
        <w:t xml:space="preserve">The City’s use of Aubrey Davis Park is regulated by </w:t>
      </w:r>
      <w:r w:rsidR="00AA158C">
        <w:t>several</w:t>
      </w:r>
      <w:r>
        <w:t xml:space="preserve"> turnback agreements and airspace leases between WSDOT and the City</w:t>
      </w:r>
      <w:r w:rsidR="00F54378">
        <w:t xml:space="preserve">, </w:t>
      </w:r>
      <w:r w:rsidR="00827AC0">
        <w:t xml:space="preserve">which give WSDOT authority over all </w:t>
      </w:r>
      <w:r w:rsidR="00942C92">
        <w:t xml:space="preserve">improvements. These agreements are </w:t>
      </w:r>
      <w:r w:rsidR="00F54378">
        <w:t>nearing their sunset date</w:t>
      </w:r>
      <w:r>
        <w:t xml:space="preserve">. </w:t>
      </w:r>
      <w:r w:rsidR="0002739A">
        <w:t xml:space="preserve">Additionally, the </w:t>
      </w:r>
      <w:hyperlink r:id="rId18">
        <w:r w:rsidR="0002739A" w:rsidRPr="30E53D06">
          <w:rPr>
            <w:rStyle w:val="Hyperlink"/>
          </w:rPr>
          <w:t>Aubrey Davis Park Master Plan</w:t>
        </w:r>
      </w:hyperlink>
      <w:r w:rsidR="0002739A">
        <w:t xml:space="preserve"> </w:t>
      </w:r>
      <w:r w:rsidR="001D21FE">
        <w:t xml:space="preserve">provides </w:t>
      </w:r>
      <w:r w:rsidR="008B2FEE">
        <w:t xml:space="preserve">a long-term plan for </w:t>
      </w:r>
      <w:r w:rsidR="000A069E">
        <w:t>park amenities and operations.</w:t>
      </w:r>
      <w:r w:rsidR="00023539">
        <w:t xml:space="preserve"> The agreements and park master plan are the result o</w:t>
      </w:r>
      <w:r w:rsidR="00F517C9">
        <w:t>f collaborative efforts between WSDOT and the City.</w:t>
      </w:r>
      <w:r w:rsidR="00D0598F">
        <w:t xml:space="preserve"> A unilateral decision by the City to rezone the I-90 corridor </w:t>
      </w:r>
      <w:r w:rsidR="5A833378">
        <w:t xml:space="preserve">may </w:t>
      </w:r>
      <w:r>
        <w:t>co</w:t>
      </w:r>
      <w:r w:rsidR="00D0598F">
        <w:t xml:space="preserve">ntradict this collaborative approach and </w:t>
      </w:r>
      <w:r w:rsidR="18421246">
        <w:t>may</w:t>
      </w:r>
      <w:r w:rsidR="00D0598F">
        <w:t xml:space="preserve"> affect future negotiations regarding turnback agreements and </w:t>
      </w:r>
      <w:r w:rsidR="00E20D8A">
        <w:t xml:space="preserve">airspace </w:t>
      </w:r>
      <w:r w:rsidR="00D0598F">
        <w:t>leases.</w:t>
      </w:r>
      <w:r w:rsidR="00E20D8A">
        <w:t xml:space="preserve"> </w:t>
      </w:r>
      <w:r w:rsidR="001D73CC">
        <w:t>For these reasons,</w:t>
      </w:r>
      <w:r w:rsidR="00800C49">
        <w:t xml:space="preserve"> Aubrey Davis Park </w:t>
      </w:r>
      <w:r w:rsidR="001D73CC">
        <w:t xml:space="preserve">is not recommended for inclusion </w:t>
      </w:r>
      <w:r w:rsidR="00800C49">
        <w:t>in the Parks Zone.</w:t>
      </w:r>
      <w:r w:rsidR="28A06DDE">
        <w:t xml:space="preserve"> </w:t>
      </w:r>
      <w:r w:rsidR="001D73CC">
        <w:t xml:space="preserve">A recommendation </w:t>
      </w:r>
      <w:r w:rsidR="00E20D8A">
        <w:t>to prioritize renegotiation of the agreements</w:t>
      </w:r>
      <w:r w:rsidR="001D73CC">
        <w:t xml:space="preserve"> with WSDOT</w:t>
      </w:r>
      <w:r w:rsidR="00E20D8A">
        <w:t xml:space="preserve"> </w:t>
      </w:r>
      <w:r w:rsidR="001D73CC">
        <w:t xml:space="preserve">is provided </w:t>
      </w:r>
      <w:r w:rsidR="00E20D8A">
        <w:t>in the “additional recommendations” section</w:t>
      </w:r>
      <w:r w:rsidR="00EF04D6">
        <w:t xml:space="preserve"> below</w:t>
      </w:r>
      <w:r w:rsidR="00E20D8A">
        <w:t>.</w:t>
      </w:r>
    </w:p>
    <w:p w14:paraId="4504D833" w14:textId="5EBC3567" w:rsidR="007033A5" w:rsidRDefault="007033A5" w:rsidP="642D6DF6">
      <w:pPr>
        <w:spacing w:after="0" w:line="240" w:lineRule="auto"/>
      </w:pPr>
    </w:p>
    <w:p w14:paraId="67DC56C9" w14:textId="19533FBF" w:rsidR="0088564F" w:rsidRPr="00D715F7" w:rsidRDefault="0088564F" w:rsidP="642D6DF6">
      <w:pPr>
        <w:spacing w:after="0" w:line="240" w:lineRule="auto"/>
        <w:rPr>
          <w:u w:val="single"/>
        </w:rPr>
      </w:pPr>
      <w:r w:rsidRPr="00D715F7">
        <w:rPr>
          <w:u w:val="single"/>
        </w:rPr>
        <w:t xml:space="preserve">Landings and Street </w:t>
      </w:r>
      <w:r w:rsidR="5FFE1C09" w:rsidRPr="44D8D7DD">
        <w:rPr>
          <w:u w:val="single"/>
        </w:rPr>
        <w:t>E</w:t>
      </w:r>
      <w:r w:rsidRPr="00D715F7">
        <w:rPr>
          <w:u w:val="single"/>
        </w:rPr>
        <w:t>nds</w:t>
      </w:r>
    </w:p>
    <w:p w14:paraId="4A1C0AA5" w14:textId="0E6FCC25" w:rsidR="00D715F7" w:rsidRDefault="00807CAB" w:rsidP="003B2AAB">
      <w:pPr>
        <w:spacing w:after="0" w:line="240" w:lineRule="auto"/>
      </w:pPr>
      <w:r>
        <w:t xml:space="preserve">The landings and street ends </w:t>
      </w:r>
      <w:r w:rsidR="00562B07">
        <w:t>are properties located in ROW areas that have a primary purpose of utilities</w:t>
      </w:r>
      <w:r w:rsidR="00243A6D">
        <w:t xml:space="preserve"> and a secondary purpose of passive recreation</w:t>
      </w:r>
      <w:r w:rsidR="00562B07">
        <w:t xml:space="preserve">. </w:t>
      </w:r>
      <w:r w:rsidR="00DB532D">
        <w:t>The landings and street ends have vital u</w:t>
      </w:r>
      <w:r w:rsidR="00AD4F1E">
        <w:t xml:space="preserve">tility facilities that are part of </w:t>
      </w:r>
      <w:r w:rsidR="00AD4F1E">
        <w:lastRenderedPageBreak/>
        <w:t xml:space="preserve">the </w:t>
      </w:r>
      <w:r w:rsidR="00083CE5">
        <w:t xml:space="preserve">water, </w:t>
      </w:r>
      <w:r w:rsidR="00243A6D">
        <w:t>wastewater, and stormwater systems that serve Mercer Island</w:t>
      </w:r>
      <w:r w:rsidR="00614D61">
        <w:t xml:space="preserve">. </w:t>
      </w:r>
      <w:r w:rsidR="002F514D">
        <w:t>The PRC considered the landings and street ends for inclusion in the Parks Zone. However,</w:t>
      </w:r>
      <w:r w:rsidR="003B2AAB">
        <w:t xml:space="preserve"> </w:t>
      </w:r>
      <w:r w:rsidR="0035284E">
        <w:t>per staff input, i</w:t>
      </w:r>
      <w:r w:rsidR="003B2AAB">
        <w:t xml:space="preserve">t is a best practice to zone land based on its primary use, and the primary use of landings and street ends is utilities. Application of Parks Zone development regulations to landings and street ends </w:t>
      </w:r>
      <w:r w:rsidR="3EF1FC5F">
        <w:t>may</w:t>
      </w:r>
      <w:r w:rsidR="003B2AAB">
        <w:t xml:space="preserve"> restrict the ability of staff and utility agencies to operate, maintain, and upgrade utility infrastructure on these properties. For these reasons, the landings and street ends are not recommended for inclusion in the Parks Zone.</w:t>
      </w:r>
    </w:p>
    <w:p w14:paraId="77A3AF23" w14:textId="77777777" w:rsidR="0088564F" w:rsidRDefault="0088564F" w:rsidP="642D6DF6">
      <w:pPr>
        <w:spacing w:after="0" w:line="240" w:lineRule="auto"/>
      </w:pPr>
    </w:p>
    <w:p w14:paraId="7D4646ED" w14:textId="2CB13149" w:rsidR="0088564F" w:rsidRPr="00D715F7" w:rsidRDefault="00D715F7" w:rsidP="642D6DF6">
      <w:pPr>
        <w:spacing w:after="0" w:line="240" w:lineRule="auto"/>
        <w:rPr>
          <w:u w:val="single"/>
        </w:rPr>
      </w:pPr>
      <w:r w:rsidRPr="00D715F7">
        <w:rPr>
          <w:u w:val="single"/>
        </w:rPr>
        <w:t>Mercer Island Community and Event Center (MICEC)</w:t>
      </w:r>
    </w:p>
    <w:p w14:paraId="4F223D1D" w14:textId="5D7A0BEE" w:rsidR="007033A5" w:rsidRDefault="003B2AAB" w:rsidP="642D6DF6">
      <w:pPr>
        <w:spacing w:after="0" w:line="240" w:lineRule="auto"/>
      </w:pPr>
      <w:r>
        <w:t xml:space="preserve">The MICEC </w:t>
      </w:r>
      <w:r w:rsidR="002D7665">
        <w:t>serves a variety of</w:t>
      </w:r>
      <w:r w:rsidR="004C4571">
        <w:t xml:space="preserve"> recreational and non-recreational programs</w:t>
      </w:r>
      <w:r w:rsidR="00D219D7">
        <w:t>, activities, and events.</w:t>
      </w:r>
      <w:r w:rsidR="004C4571">
        <w:t xml:space="preserve"> </w:t>
      </w:r>
      <w:r w:rsidR="00B70028">
        <w:t>T</w:t>
      </w:r>
      <w:r w:rsidR="00F374F0">
        <w:t>he</w:t>
      </w:r>
      <w:r w:rsidR="000E49E4">
        <w:t xml:space="preserve"> MICEC</w:t>
      </w:r>
      <w:r w:rsidR="00036373">
        <w:t xml:space="preserve"> </w:t>
      </w:r>
      <w:r w:rsidR="00C1211F">
        <w:t>serves as the home of the City’s emergency operations center, emergency shelter, and emergency</w:t>
      </w:r>
      <w:r w:rsidR="000069C8">
        <w:t xml:space="preserve"> warming</w:t>
      </w:r>
      <w:r w:rsidR="00B33843">
        <w:t xml:space="preserve"> and </w:t>
      </w:r>
      <w:r w:rsidR="000069C8">
        <w:t>cooling center</w:t>
      </w:r>
      <w:r w:rsidR="002525EE">
        <w:t>, a</w:t>
      </w:r>
      <w:r w:rsidR="00B70028">
        <w:t>nd provides a physical location for</w:t>
      </w:r>
      <w:r w:rsidR="00391F1E">
        <w:t xml:space="preserve"> City Council, Board, and Commission meetings</w:t>
      </w:r>
      <w:r w:rsidR="00036373">
        <w:t>.</w:t>
      </w:r>
      <w:r w:rsidR="00391F1E">
        <w:t xml:space="preserve"> </w:t>
      </w:r>
      <w:r w:rsidR="00036373">
        <w:t xml:space="preserve">The facility also </w:t>
      </w:r>
      <w:r w:rsidR="00391F1E">
        <w:t>provides citywide office and meeting space</w:t>
      </w:r>
      <w:r w:rsidR="00B406F8">
        <w:t xml:space="preserve"> and leased space for childcare services</w:t>
      </w:r>
      <w:r w:rsidR="00391F1E">
        <w:t>.</w:t>
      </w:r>
      <w:r w:rsidR="001F1BFA">
        <w:t xml:space="preserve"> The MICEC is not recommended for inclusion in the Parks Zone because it is a </w:t>
      </w:r>
      <w:r w:rsidR="006F4EBA">
        <w:t xml:space="preserve">large </w:t>
      </w:r>
      <w:r w:rsidR="001F1BFA">
        <w:t>multi-purpose facility</w:t>
      </w:r>
      <w:r w:rsidR="006F4EBA">
        <w:t xml:space="preserve"> that serves many </w:t>
      </w:r>
      <w:proofErr w:type="gramStart"/>
      <w:r w:rsidR="006F4EBA">
        <w:t>City</w:t>
      </w:r>
      <w:proofErr w:type="gramEnd"/>
      <w:r w:rsidR="006F4EBA">
        <w:t xml:space="preserve"> government uses in addition to recreation</w:t>
      </w:r>
      <w:r w:rsidR="001F1BFA">
        <w:t>.</w:t>
      </w:r>
      <w:r w:rsidR="00843ABF">
        <w:t xml:space="preserve"> </w:t>
      </w:r>
    </w:p>
    <w:p w14:paraId="2F69B445" w14:textId="77777777" w:rsidR="00D715F7" w:rsidRDefault="00D715F7" w:rsidP="642D6DF6">
      <w:pPr>
        <w:spacing w:after="0" w:line="240" w:lineRule="auto"/>
      </w:pPr>
    </w:p>
    <w:p w14:paraId="761CD3CC" w14:textId="091DF0AD" w:rsidR="004A6555" w:rsidRPr="004A6555" w:rsidRDefault="004A6555" w:rsidP="642D6DF6">
      <w:pPr>
        <w:spacing w:after="0" w:line="240" w:lineRule="auto"/>
        <w:rPr>
          <w:b/>
          <w:bCs/>
        </w:rPr>
      </w:pPr>
      <w:r w:rsidRPr="004A6555">
        <w:rPr>
          <w:b/>
          <w:bCs/>
        </w:rPr>
        <w:t>Draft Land Use Map</w:t>
      </w:r>
    </w:p>
    <w:p w14:paraId="66D586D0" w14:textId="4569AED8" w:rsidR="00D81A48" w:rsidRDefault="00781E14" w:rsidP="00D81A48">
      <w:pPr>
        <w:spacing w:after="0" w:line="240" w:lineRule="auto"/>
      </w:pPr>
      <w:r>
        <w:t xml:space="preserve">The Land Use Map in the </w:t>
      </w:r>
      <w:r w:rsidR="1A00EF93">
        <w:t xml:space="preserve">Mercer Island </w:t>
      </w:r>
      <w:r>
        <w:t>Comprehensive Plan</w:t>
      </w:r>
      <w:r w:rsidR="00107673">
        <w:t xml:space="preserve"> </w:t>
      </w:r>
      <w:r w:rsidR="00F26AC5">
        <w:t>is</w:t>
      </w:r>
      <w:r w:rsidR="00D479F5">
        <w:t xml:space="preserve"> a visual </w:t>
      </w:r>
      <w:r w:rsidR="00107673" w:rsidRPr="00107673">
        <w:t xml:space="preserve">representation </w:t>
      </w:r>
      <w:r w:rsidR="00107673">
        <w:t>of</w:t>
      </w:r>
      <w:r w:rsidR="00107673" w:rsidRPr="00107673">
        <w:t xml:space="preserve"> land </w:t>
      </w:r>
      <w:r w:rsidR="00107673">
        <w:t>use</w:t>
      </w:r>
      <w:r w:rsidR="00356D1E">
        <w:t xml:space="preserve"> designations in the City</w:t>
      </w:r>
      <w:r w:rsidR="00F26AC5">
        <w:t>, which provides the basis for the Zoning Map</w:t>
      </w:r>
      <w:r w:rsidR="00356D1E">
        <w:t>.</w:t>
      </w:r>
      <w:r w:rsidR="00F66321">
        <w:t xml:space="preserve"> </w:t>
      </w:r>
      <w:r w:rsidR="003636B0">
        <w:t>According to staff, additional changes are necessary in 2025 to</w:t>
      </w:r>
      <w:r w:rsidR="00112D5C">
        <w:t xml:space="preserve"> adopt the Parks Zone and ensure </w:t>
      </w:r>
      <w:r w:rsidR="007100D9">
        <w:t xml:space="preserve">consistency between the </w:t>
      </w:r>
      <w:r w:rsidR="00753E8B">
        <w:t>Land Use Map and Zoning Map.</w:t>
      </w:r>
    </w:p>
    <w:p w14:paraId="392D6496" w14:textId="77FD61A2" w:rsidR="00D81A48" w:rsidRDefault="00D81A48" w:rsidP="00D81A48">
      <w:pPr>
        <w:spacing w:after="0" w:line="240" w:lineRule="auto"/>
      </w:pPr>
    </w:p>
    <w:p w14:paraId="1F587AE7" w14:textId="13251A18" w:rsidR="00D81A48" w:rsidRDefault="00D81A48" w:rsidP="00D81A48">
      <w:pPr>
        <w:spacing w:after="0" w:line="240" w:lineRule="auto"/>
      </w:pPr>
      <w:r>
        <w:t xml:space="preserve">The draft Land Use Map includes the following changes </w:t>
      </w:r>
      <w:r w:rsidR="7D66B9BE">
        <w:t>compared to</w:t>
      </w:r>
      <w:r>
        <w:t xml:space="preserve"> the </w:t>
      </w:r>
      <w:r w:rsidR="5BFD25BC">
        <w:t>current</w:t>
      </w:r>
      <w:r>
        <w:t xml:space="preserve"> adopted </w:t>
      </w:r>
      <w:r w:rsidR="5BFD25BC">
        <w:t>Land Use Map</w:t>
      </w:r>
      <w:r>
        <w:t>:</w:t>
      </w:r>
    </w:p>
    <w:p w14:paraId="2F13F26A" w14:textId="6490DDEC" w:rsidR="00FE3E62" w:rsidRDefault="00FE3E62" w:rsidP="00FE3E62">
      <w:pPr>
        <w:pStyle w:val="ListParagraph"/>
        <w:numPr>
          <w:ilvl w:val="0"/>
          <w:numId w:val="29"/>
        </w:numPr>
        <w:spacing w:after="0" w:line="240" w:lineRule="auto"/>
      </w:pPr>
      <w:r>
        <w:t>SE 28th St. Mini Park changed from Single Family Residential to Park.</w:t>
      </w:r>
    </w:p>
    <w:p w14:paraId="2B47A5C0" w14:textId="1A63C37A" w:rsidR="00FE3E62" w:rsidRDefault="00FE3E62" w:rsidP="00FE3E62">
      <w:pPr>
        <w:pStyle w:val="ListParagraph"/>
        <w:numPr>
          <w:ilvl w:val="0"/>
          <w:numId w:val="29"/>
        </w:numPr>
        <w:spacing w:after="0" w:line="240" w:lineRule="auto"/>
      </w:pPr>
      <w:r>
        <w:t>Rotary Park changed from Open Space to Park.</w:t>
      </w:r>
    </w:p>
    <w:p w14:paraId="558181CA" w14:textId="37FB9424" w:rsidR="00FE3E62" w:rsidRDefault="00FE3E62" w:rsidP="00FE3E62">
      <w:pPr>
        <w:pStyle w:val="ListParagraph"/>
        <w:numPr>
          <w:ilvl w:val="0"/>
          <w:numId w:val="29"/>
        </w:numPr>
        <w:spacing w:after="0" w:line="240" w:lineRule="auto"/>
      </w:pPr>
      <w:r>
        <w:t>Title changed from “City of Mercer Island Land Use” to “City of Mercer Island Land Use Map”</w:t>
      </w:r>
    </w:p>
    <w:p w14:paraId="645D1146" w14:textId="252BB017" w:rsidR="00FE3E62" w:rsidRDefault="00FE3E62" w:rsidP="00FE3E62">
      <w:pPr>
        <w:pStyle w:val="ListParagraph"/>
        <w:numPr>
          <w:ilvl w:val="0"/>
          <w:numId w:val="29"/>
        </w:numPr>
        <w:spacing w:after="0" w:line="240" w:lineRule="auto"/>
      </w:pPr>
      <w:r>
        <w:t>Black diagonal lines removed from Open Space in the legend and on the map.</w:t>
      </w:r>
    </w:p>
    <w:p w14:paraId="616CA409" w14:textId="0F0A7947" w:rsidR="00FE3E62" w:rsidRDefault="00FE3E62" w:rsidP="00FE3E62">
      <w:pPr>
        <w:pStyle w:val="ListParagraph"/>
        <w:numPr>
          <w:ilvl w:val="0"/>
          <w:numId w:val="29"/>
        </w:numPr>
        <w:spacing w:after="0" w:line="240" w:lineRule="auto"/>
      </w:pPr>
      <w:r>
        <w:t>Legend organized in alphabetical order.</w:t>
      </w:r>
    </w:p>
    <w:p w14:paraId="1FDDE5E8" w14:textId="3A41B117" w:rsidR="00FE3E62" w:rsidRDefault="00FE3E62" w:rsidP="00FE3E62">
      <w:pPr>
        <w:pStyle w:val="ListParagraph"/>
        <w:numPr>
          <w:ilvl w:val="0"/>
          <w:numId w:val="29"/>
        </w:numPr>
        <w:spacing w:after="0" w:line="240" w:lineRule="auto"/>
      </w:pPr>
      <w:r>
        <w:t>“Land Use Plan” changed to “Land Use Map” in the text under the legend.</w:t>
      </w:r>
    </w:p>
    <w:p w14:paraId="4F4078E9" w14:textId="7BB09FEC" w:rsidR="303375CB" w:rsidRDefault="00FE3E62" w:rsidP="00FE3E62">
      <w:pPr>
        <w:pStyle w:val="ListParagraph"/>
        <w:numPr>
          <w:ilvl w:val="0"/>
          <w:numId w:val="29"/>
        </w:numPr>
        <w:spacing w:after="0" w:line="240" w:lineRule="auto"/>
      </w:pPr>
      <w:r>
        <w:t xml:space="preserve">Park and Open Space labels removed except for </w:t>
      </w:r>
      <w:r w:rsidR="00BD1187">
        <w:t>P</w:t>
      </w:r>
      <w:r>
        <w:t>ark properties with new changes proposed.</w:t>
      </w:r>
    </w:p>
    <w:p w14:paraId="66852EA4" w14:textId="2D868469" w:rsidR="004A6555" w:rsidRDefault="004A6555" w:rsidP="00CC072A">
      <w:pPr>
        <w:spacing w:after="0" w:line="240" w:lineRule="auto"/>
      </w:pPr>
    </w:p>
    <w:p w14:paraId="6C1C8DE6" w14:textId="450148DB" w:rsidR="00091D61" w:rsidRPr="00472581" w:rsidRDefault="642D6DF6" w:rsidP="642D6DF6">
      <w:pPr>
        <w:spacing w:after="0" w:line="240" w:lineRule="auto"/>
        <w:rPr>
          <w:b/>
          <w:bCs/>
        </w:rPr>
      </w:pPr>
      <w:r w:rsidRPr="642D6DF6">
        <w:rPr>
          <w:b/>
          <w:bCs/>
        </w:rPr>
        <w:t>Additional Recommendations</w:t>
      </w:r>
    </w:p>
    <w:p w14:paraId="7C987B9C" w14:textId="122719CC" w:rsidR="000A69D1" w:rsidRDefault="642D6DF6" w:rsidP="642D6DF6">
      <w:pPr>
        <w:spacing w:after="0" w:line="240" w:lineRule="auto"/>
      </w:pPr>
      <w:r>
        <w:t xml:space="preserve">The PRC identified </w:t>
      </w:r>
      <w:r w:rsidR="00BF5AC8">
        <w:t>several</w:t>
      </w:r>
      <w:r>
        <w:t xml:space="preserve"> </w:t>
      </w:r>
      <w:r w:rsidR="00BF5AC8">
        <w:t>additional recommendations</w:t>
      </w:r>
      <w:r>
        <w:t xml:space="preserve"> for consideration by the City Council:</w:t>
      </w:r>
    </w:p>
    <w:p w14:paraId="059EA144" w14:textId="48573EE6" w:rsidR="00326F8A" w:rsidRPr="00472581" w:rsidRDefault="00802E61" w:rsidP="00472581">
      <w:pPr>
        <w:pStyle w:val="ListParagraph"/>
        <w:numPr>
          <w:ilvl w:val="0"/>
          <w:numId w:val="26"/>
        </w:numPr>
        <w:spacing w:after="0" w:line="240" w:lineRule="auto"/>
        <w:rPr>
          <w:b/>
          <w:bCs/>
        </w:rPr>
      </w:pPr>
      <w:r>
        <w:t xml:space="preserve">The PRC is interested in </w:t>
      </w:r>
      <w:r w:rsidR="00A824A9" w:rsidRPr="00A824A9">
        <w:t xml:space="preserve">exploring new opportunities for collaboration with the Arts Council </w:t>
      </w:r>
      <w:r w:rsidR="00A824A9">
        <w:t xml:space="preserve">and </w:t>
      </w:r>
      <w:r>
        <w:t>being involved in the review process for p</w:t>
      </w:r>
      <w:r w:rsidR="00472581">
        <w:t>ublic art</w:t>
      </w:r>
      <w:r>
        <w:t xml:space="preserve"> installations in </w:t>
      </w:r>
      <w:r w:rsidR="00A824A9">
        <w:t>p</w:t>
      </w:r>
      <w:r>
        <w:t xml:space="preserve">arks. The PRC understands public art falls under the authority of the Arts Council and City </w:t>
      </w:r>
      <w:r w:rsidR="00345896">
        <w:t>Council but</w:t>
      </w:r>
      <w:r>
        <w:t xml:space="preserve"> would appreciate opportunities to provide input on new public art installations in the park system.</w:t>
      </w:r>
    </w:p>
    <w:p w14:paraId="09C0B029" w14:textId="23FD906E" w:rsidR="006E0B8C" w:rsidRDefault="00B65F97" w:rsidP="00472581">
      <w:pPr>
        <w:pStyle w:val="ListParagraph"/>
        <w:numPr>
          <w:ilvl w:val="0"/>
          <w:numId w:val="26"/>
        </w:numPr>
        <w:spacing w:after="0" w:line="240" w:lineRule="auto"/>
      </w:pPr>
      <w:r>
        <w:t>The PRC had several discussions on critical and forested areas (e.g. open space land) in the park system that focused on preserving green space. The forested area of Island Crest Park is a unique example of open space land within a developed park due to its large size and location a</w:t>
      </w:r>
      <w:r w:rsidR="00CA2618">
        <w:t>butting</w:t>
      </w:r>
      <w:r>
        <w:t xml:space="preserve"> the park boundary. This area of Island Crest Park bears a closer resemblance to parcels designated </w:t>
      </w:r>
      <w:r w:rsidR="00E748F5">
        <w:t xml:space="preserve">as </w:t>
      </w:r>
      <w:r>
        <w:t xml:space="preserve">Open Space in comparison to park land. </w:t>
      </w:r>
      <w:r w:rsidR="007066FB">
        <w:t xml:space="preserve">In keeping with the principle of aligning the </w:t>
      </w:r>
      <w:r w:rsidR="004716F1">
        <w:t>zoning</w:t>
      </w:r>
      <w:r w:rsidR="007066FB">
        <w:t xml:space="preserve"> designation to the primary land use, t</w:t>
      </w:r>
      <w:r>
        <w:t xml:space="preserve">he City Council should consider subdividing Island Crest Park to create separate parcels for the </w:t>
      </w:r>
      <w:r w:rsidR="00E3626B">
        <w:t>o</w:t>
      </w:r>
      <w:r>
        <w:t xml:space="preserve">pen </w:t>
      </w:r>
      <w:r w:rsidR="00E3626B">
        <w:t>s</w:t>
      </w:r>
      <w:r>
        <w:t>pace and active use areas and rezoning the open space parcel to Open Space.</w:t>
      </w:r>
    </w:p>
    <w:p w14:paraId="691B1846" w14:textId="27A62385" w:rsidR="00472581" w:rsidRPr="00472581" w:rsidRDefault="2145DC46" w:rsidP="00472581">
      <w:pPr>
        <w:pStyle w:val="ListParagraph"/>
        <w:numPr>
          <w:ilvl w:val="0"/>
          <w:numId w:val="26"/>
        </w:numPr>
        <w:spacing w:after="0" w:line="240" w:lineRule="auto"/>
      </w:pPr>
      <w:proofErr w:type="gramStart"/>
      <w:r>
        <w:t>Similar to</w:t>
      </w:r>
      <w:proofErr w:type="gramEnd"/>
      <w:r>
        <w:t xml:space="preserve"> the Open Space </w:t>
      </w:r>
      <w:r w:rsidR="0050353B">
        <w:t>Z</w:t>
      </w:r>
      <w:r>
        <w:t xml:space="preserve">one, </w:t>
      </w:r>
      <w:proofErr w:type="gramStart"/>
      <w:r w:rsidR="5EBDD790">
        <w:t>s</w:t>
      </w:r>
      <w:r w:rsidR="1B986312">
        <w:t>iting</w:t>
      </w:r>
      <w:r w:rsidR="00802E61">
        <w:t xml:space="preserve"> of w</w:t>
      </w:r>
      <w:r w:rsidR="00472581">
        <w:t>ireless</w:t>
      </w:r>
      <w:proofErr w:type="gramEnd"/>
      <w:r w:rsidR="00472581">
        <w:t xml:space="preserve"> communications facilities</w:t>
      </w:r>
      <w:r w:rsidR="00802E61">
        <w:t xml:space="preserve"> in parks should be limited to the extent allowed in the MICC.</w:t>
      </w:r>
    </w:p>
    <w:p w14:paraId="35C04221" w14:textId="7CB1B454" w:rsidR="78B88B09" w:rsidRDefault="78B88B09" w:rsidP="35C83816">
      <w:pPr>
        <w:pStyle w:val="ListParagraph"/>
        <w:numPr>
          <w:ilvl w:val="0"/>
          <w:numId w:val="26"/>
        </w:numPr>
        <w:spacing w:after="0" w:line="240" w:lineRule="auto"/>
      </w:pPr>
      <w:r>
        <w:t xml:space="preserve">The </w:t>
      </w:r>
      <w:r w:rsidR="3C0FF60C">
        <w:t xml:space="preserve">WSDOT </w:t>
      </w:r>
      <w:r>
        <w:t>airspace leases that regulate the City’s use of Aubrey Davis Park will expire in 2034.</w:t>
      </w:r>
      <w:r w:rsidR="1F8342D8">
        <w:t xml:space="preserve"> </w:t>
      </w:r>
      <w:r>
        <w:t>The City should prioritize renegotiation of these</w:t>
      </w:r>
      <w:r w:rsidR="538B1D0E">
        <w:t xml:space="preserve"> agreements with WSDOT </w:t>
      </w:r>
      <w:r w:rsidR="71B07AB2">
        <w:t xml:space="preserve">and any other governing documents </w:t>
      </w:r>
      <w:r w:rsidR="5C8D6E36">
        <w:t>to preserve</w:t>
      </w:r>
      <w:r w:rsidR="74ACD217">
        <w:t xml:space="preserve"> </w:t>
      </w:r>
      <w:r w:rsidR="538B1D0E">
        <w:t>Aubrey Davis Park</w:t>
      </w:r>
      <w:r w:rsidR="39260A91">
        <w:t xml:space="preserve"> for years to come.</w:t>
      </w:r>
    </w:p>
    <w:p w14:paraId="2A7732C2" w14:textId="77777777" w:rsidR="00A8739A" w:rsidRPr="00A8739A" w:rsidRDefault="00A8739A" w:rsidP="00A8739A">
      <w:pPr>
        <w:jc w:val="right"/>
      </w:pPr>
    </w:p>
    <w:p w14:paraId="5FD6F49B" w14:textId="59FF6A50" w:rsidR="00D122B1" w:rsidRDefault="70692A91" w:rsidP="35C83816">
      <w:pPr>
        <w:pStyle w:val="ListParagraph"/>
        <w:numPr>
          <w:ilvl w:val="0"/>
          <w:numId w:val="26"/>
        </w:numPr>
        <w:spacing w:after="0" w:line="240" w:lineRule="auto"/>
      </w:pPr>
      <w:r>
        <w:lastRenderedPageBreak/>
        <w:t xml:space="preserve">The Luther Burbank </w:t>
      </w:r>
      <w:r w:rsidR="5D375DD0">
        <w:t>Administrative Building, Boiler Building, and Caretakers House</w:t>
      </w:r>
      <w:r>
        <w:t xml:space="preserve"> are unique buildings in the park system</w:t>
      </w:r>
      <w:r w:rsidR="1901CDA8">
        <w:t xml:space="preserve"> because they </w:t>
      </w:r>
      <w:r w:rsidR="47412033">
        <w:t xml:space="preserve">are much larger than other park facilities and they </w:t>
      </w:r>
      <w:r w:rsidR="1901CDA8">
        <w:t>serve</w:t>
      </w:r>
      <w:r>
        <w:t xml:space="preserve"> </w:t>
      </w:r>
      <w:r w:rsidR="159647EB">
        <w:t>non-recreation</w:t>
      </w:r>
      <w:r w:rsidR="10436C1D">
        <w:t>al</w:t>
      </w:r>
      <w:r w:rsidR="159647EB">
        <w:t xml:space="preserve"> </w:t>
      </w:r>
      <w:r w:rsidR="707DC626">
        <w:t>purposes</w:t>
      </w:r>
      <w:r w:rsidR="3F397019">
        <w:t>.</w:t>
      </w:r>
      <w:r>
        <w:t xml:space="preserve"> </w:t>
      </w:r>
      <w:r w:rsidR="35F81B05">
        <w:t>The City’s l</w:t>
      </w:r>
      <w:r w:rsidR="00B62A58">
        <w:t>ong</w:t>
      </w:r>
      <w:r w:rsidR="1B6F267B">
        <w:t>-</w:t>
      </w:r>
      <w:r w:rsidR="00B62A58">
        <w:t>term facilities pl</w:t>
      </w:r>
      <w:r w:rsidR="3EEB364F">
        <w:t>ans</w:t>
      </w:r>
      <w:r w:rsidR="00B62A58">
        <w:t xml:space="preserve"> should </w:t>
      </w:r>
      <w:r w:rsidR="748D85A6">
        <w:t>include a goal to re</w:t>
      </w:r>
      <w:r w:rsidR="5EE427E0">
        <w:t>locate</w:t>
      </w:r>
      <w:r w:rsidR="748D85A6">
        <w:t xml:space="preserve"> </w:t>
      </w:r>
      <w:r w:rsidR="39209146">
        <w:t>C</w:t>
      </w:r>
      <w:r w:rsidR="748D85A6">
        <w:t xml:space="preserve">ity </w:t>
      </w:r>
      <w:r w:rsidR="00B62A58">
        <w:t xml:space="preserve">government services from </w:t>
      </w:r>
      <w:r w:rsidR="57D086F5">
        <w:t>the</w:t>
      </w:r>
      <w:r w:rsidR="743EF945">
        <w:t xml:space="preserve">se </w:t>
      </w:r>
      <w:r w:rsidR="4AAC972B">
        <w:t xml:space="preserve">three </w:t>
      </w:r>
      <w:r w:rsidR="743EF945">
        <w:t xml:space="preserve">buildings </w:t>
      </w:r>
      <w:r w:rsidR="4717247F">
        <w:t xml:space="preserve">so that all facilities in the Parks Zone </w:t>
      </w:r>
      <w:r w:rsidR="133D5318">
        <w:t>are</w:t>
      </w:r>
      <w:r w:rsidR="391FEB7F">
        <w:t xml:space="preserve"> dedicate</w:t>
      </w:r>
      <w:r w:rsidR="7DA7534D">
        <w:t xml:space="preserve">d </w:t>
      </w:r>
      <w:r w:rsidR="695A6781">
        <w:t xml:space="preserve">to serving parks and recreation </w:t>
      </w:r>
      <w:r w:rsidR="766D2519">
        <w:t>purposes.</w:t>
      </w:r>
    </w:p>
    <w:p w14:paraId="7F8A7B14" w14:textId="1AF138FC" w:rsidR="00472581" w:rsidRDefault="00472581" w:rsidP="56441539">
      <w:pPr>
        <w:pStyle w:val="ListParagraph"/>
        <w:spacing w:after="0" w:line="240" w:lineRule="auto"/>
        <w:rPr>
          <w:highlight w:val="yellow"/>
        </w:rPr>
      </w:pPr>
    </w:p>
    <w:p w14:paraId="6026E3C6" w14:textId="17B71BF6" w:rsidR="009A11FF" w:rsidRDefault="642D6DF6" w:rsidP="642D6DF6">
      <w:pPr>
        <w:spacing w:after="0" w:line="240" w:lineRule="auto"/>
      </w:pPr>
      <w:r w:rsidRPr="642D6DF6">
        <w:rPr>
          <w:b/>
          <w:bCs/>
        </w:rPr>
        <w:t>Conclusion</w:t>
      </w:r>
    </w:p>
    <w:p w14:paraId="488F7205" w14:textId="3EB41ED2" w:rsidR="000A69D1" w:rsidRPr="003D5346" w:rsidRDefault="00644FB3" w:rsidP="642D6DF6">
      <w:pPr>
        <w:spacing w:after="0" w:line="240" w:lineRule="auto"/>
      </w:pPr>
      <w:r>
        <w:t>Parks</w:t>
      </w:r>
      <w:r w:rsidR="642D6DF6">
        <w:t xml:space="preserve"> increase the quality of life on Mercer Island by preserving</w:t>
      </w:r>
      <w:r>
        <w:t xml:space="preserve"> green spaces and providing recreational, social, and conservation opportunities</w:t>
      </w:r>
      <w:r w:rsidR="642D6DF6">
        <w:t xml:space="preserve">. </w:t>
      </w:r>
      <w:r>
        <w:t xml:space="preserve">The City’s parks </w:t>
      </w:r>
      <w:r w:rsidR="642D6DF6">
        <w:t xml:space="preserve">warrant special zoning protections consistent with the proposed purpose of the </w:t>
      </w:r>
      <w:r>
        <w:t>Parks</w:t>
      </w:r>
      <w:r w:rsidR="642D6DF6">
        <w:t xml:space="preserve"> Zone and the goals and objectives </w:t>
      </w:r>
      <w:r>
        <w:t xml:space="preserve">identified </w:t>
      </w:r>
      <w:r w:rsidR="642D6DF6">
        <w:t xml:space="preserve">in the PROS Plan. The </w:t>
      </w:r>
      <w:r>
        <w:t xml:space="preserve">PRC </w:t>
      </w:r>
      <w:r w:rsidR="642D6DF6">
        <w:t>support</w:t>
      </w:r>
      <w:r>
        <w:t>s</w:t>
      </w:r>
      <w:r w:rsidR="642D6DF6">
        <w:t xml:space="preserve"> the draft </w:t>
      </w:r>
      <w:r>
        <w:t>Parks</w:t>
      </w:r>
      <w:r w:rsidR="642D6DF6">
        <w:t xml:space="preserve"> Zone </w:t>
      </w:r>
      <w:r w:rsidR="00564329">
        <w:t>development regulations</w:t>
      </w:r>
      <w:r w:rsidR="009B744E">
        <w:t>,</w:t>
      </w:r>
      <w:r w:rsidR="00B22D26">
        <w:t xml:space="preserve"> Zoning Map, </w:t>
      </w:r>
      <w:r w:rsidR="009B744E">
        <w:t xml:space="preserve">and </w:t>
      </w:r>
      <w:r w:rsidR="0037481B">
        <w:t>L</w:t>
      </w:r>
      <w:r w:rsidR="009B744E">
        <w:t>and Use</w:t>
      </w:r>
      <w:r w:rsidR="000E462A">
        <w:t xml:space="preserve"> Map, </w:t>
      </w:r>
      <w:r w:rsidR="642D6DF6">
        <w:t>and look</w:t>
      </w:r>
      <w:r>
        <w:t>s</w:t>
      </w:r>
      <w:r w:rsidR="642D6DF6">
        <w:t xml:space="preserve"> forward to further discussion with the </w:t>
      </w:r>
      <w:r w:rsidR="00597EB6">
        <w:t xml:space="preserve">City Council and </w:t>
      </w:r>
      <w:r w:rsidR="642D6DF6">
        <w:t>Planning Commission.</w:t>
      </w:r>
    </w:p>
    <w:sectPr w:rsidR="000A69D1" w:rsidRPr="003D5346" w:rsidSect="007D14C5">
      <w:headerReference w:type="even" r:id="rId19"/>
      <w:headerReference w:type="default" r:id="rId20"/>
      <w:footerReference w:type="even" r:id="rId21"/>
      <w:footerReference w:type="default" r:id="rId22"/>
      <w:headerReference w:type="first" r:id="rId23"/>
      <w:footerReference w:type="first" r:id="rId24"/>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D7C37" w14:textId="77777777" w:rsidR="006D6995" w:rsidRDefault="006D6995" w:rsidP="0018648E">
      <w:pPr>
        <w:spacing w:after="0" w:line="240" w:lineRule="auto"/>
      </w:pPr>
      <w:r>
        <w:separator/>
      </w:r>
    </w:p>
  </w:endnote>
  <w:endnote w:type="continuationSeparator" w:id="0">
    <w:p w14:paraId="7CF17E6D" w14:textId="77777777" w:rsidR="006D6995" w:rsidRDefault="006D6995" w:rsidP="0018648E">
      <w:pPr>
        <w:spacing w:after="0" w:line="240" w:lineRule="auto"/>
      </w:pPr>
      <w:r>
        <w:continuationSeparator/>
      </w:r>
    </w:p>
  </w:endnote>
  <w:endnote w:type="continuationNotice" w:id="1">
    <w:p w14:paraId="36D6A4D7" w14:textId="77777777" w:rsidR="006D6995" w:rsidRDefault="006D69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810B9" w14:textId="77777777" w:rsidR="00250D8E" w:rsidRDefault="00250D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86936" w14:textId="663B6EAD" w:rsidR="00A8739A" w:rsidRDefault="00A8739A">
    <w:pPr>
      <w:pStyle w:val="Footer"/>
      <w:jc w:val="right"/>
    </w:pPr>
    <w:r>
      <w:t xml:space="preserve">Page </w:t>
    </w:r>
    <w:sdt>
      <w:sdtPr>
        <w:id w:val="181837601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FBED6D3" w14:textId="7891D7C3" w:rsidR="00125924" w:rsidRDefault="00125924" w:rsidP="0034589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B75C8" w14:textId="77777777" w:rsidR="00250D8E" w:rsidRDefault="00250D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D3E3E" w14:textId="77777777" w:rsidR="006D6995" w:rsidRDefault="006D6995" w:rsidP="0018648E">
      <w:pPr>
        <w:spacing w:after="0" w:line="240" w:lineRule="auto"/>
      </w:pPr>
      <w:r>
        <w:separator/>
      </w:r>
    </w:p>
  </w:footnote>
  <w:footnote w:type="continuationSeparator" w:id="0">
    <w:p w14:paraId="3F7D262C" w14:textId="77777777" w:rsidR="006D6995" w:rsidRDefault="006D6995" w:rsidP="0018648E">
      <w:pPr>
        <w:spacing w:after="0" w:line="240" w:lineRule="auto"/>
      </w:pPr>
      <w:r>
        <w:continuationSeparator/>
      </w:r>
    </w:p>
  </w:footnote>
  <w:footnote w:type="continuationNotice" w:id="1">
    <w:p w14:paraId="6DBAA328" w14:textId="77777777" w:rsidR="006D6995" w:rsidRDefault="006D69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7158C" w14:textId="77777777" w:rsidR="00250D8E" w:rsidRDefault="00250D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5DB18" w14:textId="59BBE59C" w:rsidR="00250D8E" w:rsidRDefault="00250D8E" w:rsidP="00250D8E">
    <w:pPr>
      <w:pStyle w:val="Header"/>
      <w:jc w:val="center"/>
    </w:pPr>
    <w:r>
      <w:t>PCB25-08 | EXHIBIT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DCE0C" w14:textId="77777777" w:rsidR="00250D8E" w:rsidRDefault="00250D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060B"/>
    <w:multiLevelType w:val="hybridMultilevel"/>
    <w:tmpl w:val="12826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B37B4"/>
    <w:multiLevelType w:val="hybridMultilevel"/>
    <w:tmpl w:val="706EB2A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 w15:restartNumberingAfterBreak="0">
    <w:nsid w:val="1865120C"/>
    <w:multiLevelType w:val="hybridMultilevel"/>
    <w:tmpl w:val="38E4E44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C953613"/>
    <w:multiLevelType w:val="hybridMultilevel"/>
    <w:tmpl w:val="6D40A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C44978"/>
    <w:multiLevelType w:val="hybridMultilevel"/>
    <w:tmpl w:val="806AD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4A658A"/>
    <w:multiLevelType w:val="hybridMultilevel"/>
    <w:tmpl w:val="55A8A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9CD07F"/>
    <w:multiLevelType w:val="hybridMultilevel"/>
    <w:tmpl w:val="8640D1B8"/>
    <w:lvl w:ilvl="0" w:tplc="173E0F18">
      <w:start w:val="1"/>
      <w:numFmt w:val="decimal"/>
      <w:lvlText w:val="%1."/>
      <w:lvlJc w:val="left"/>
      <w:pPr>
        <w:ind w:left="720" w:hanging="360"/>
      </w:pPr>
    </w:lvl>
    <w:lvl w:ilvl="1" w:tplc="4E0C73BE">
      <w:start w:val="1"/>
      <w:numFmt w:val="lowerLetter"/>
      <w:lvlText w:val="%2."/>
      <w:lvlJc w:val="left"/>
      <w:pPr>
        <w:ind w:left="1440" w:hanging="360"/>
      </w:pPr>
    </w:lvl>
    <w:lvl w:ilvl="2" w:tplc="B4C0DEB0">
      <w:start w:val="1"/>
      <w:numFmt w:val="lowerRoman"/>
      <w:lvlText w:val="%3."/>
      <w:lvlJc w:val="right"/>
      <w:pPr>
        <w:ind w:left="2160" w:hanging="180"/>
      </w:pPr>
    </w:lvl>
    <w:lvl w:ilvl="3" w:tplc="837809AC">
      <w:start w:val="1"/>
      <w:numFmt w:val="decimal"/>
      <w:lvlText w:val="%4."/>
      <w:lvlJc w:val="left"/>
      <w:pPr>
        <w:ind w:left="2880" w:hanging="360"/>
      </w:pPr>
    </w:lvl>
    <w:lvl w:ilvl="4" w:tplc="84CE5578">
      <w:start w:val="1"/>
      <w:numFmt w:val="lowerLetter"/>
      <w:lvlText w:val="%5."/>
      <w:lvlJc w:val="left"/>
      <w:pPr>
        <w:ind w:left="3600" w:hanging="360"/>
      </w:pPr>
    </w:lvl>
    <w:lvl w:ilvl="5" w:tplc="63702B36">
      <w:start w:val="1"/>
      <w:numFmt w:val="lowerRoman"/>
      <w:lvlText w:val="%6."/>
      <w:lvlJc w:val="right"/>
      <w:pPr>
        <w:ind w:left="4320" w:hanging="180"/>
      </w:pPr>
    </w:lvl>
    <w:lvl w:ilvl="6" w:tplc="1CA09054">
      <w:start w:val="1"/>
      <w:numFmt w:val="decimal"/>
      <w:lvlText w:val="%7."/>
      <w:lvlJc w:val="left"/>
      <w:pPr>
        <w:ind w:left="5040" w:hanging="360"/>
      </w:pPr>
    </w:lvl>
    <w:lvl w:ilvl="7" w:tplc="571C471C">
      <w:start w:val="1"/>
      <w:numFmt w:val="lowerLetter"/>
      <w:lvlText w:val="%8."/>
      <w:lvlJc w:val="left"/>
      <w:pPr>
        <w:ind w:left="5760" w:hanging="360"/>
      </w:pPr>
    </w:lvl>
    <w:lvl w:ilvl="8" w:tplc="54A25120">
      <w:start w:val="1"/>
      <w:numFmt w:val="lowerRoman"/>
      <w:lvlText w:val="%9."/>
      <w:lvlJc w:val="right"/>
      <w:pPr>
        <w:ind w:left="6480" w:hanging="180"/>
      </w:pPr>
    </w:lvl>
  </w:abstractNum>
  <w:abstractNum w:abstractNumId="7" w15:restartNumberingAfterBreak="0">
    <w:nsid w:val="2B144FA2"/>
    <w:multiLevelType w:val="hybridMultilevel"/>
    <w:tmpl w:val="A89E2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913367"/>
    <w:multiLevelType w:val="hybridMultilevel"/>
    <w:tmpl w:val="77149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3D6A39"/>
    <w:multiLevelType w:val="hybridMultilevel"/>
    <w:tmpl w:val="A798D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2C2399"/>
    <w:multiLevelType w:val="hybridMultilevel"/>
    <w:tmpl w:val="9E243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022F6B"/>
    <w:multiLevelType w:val="hybridMultilevel"/>
    <w:tmpl w:val="B538C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BF677C"/>
    <w:multiLevelType w:val="hybridMultilevel"/>
    <w:tmpl w:val="7D0470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C22177E"/>
    <w:multiLevelType w:val="hybridMultilevel"/>
    <w:tmpl w:val="E9F84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955DCE"/>
    <w:multiLevelType w:val="hybridMultilevel"/>
    <w:tmpl w:val="D25CC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26F3D4"/>
    <w:multiLevelType w:val="hybridMultilevel"/>
    <w:tmpl w:val="6B1C8C38"/>
    <w:lvl w:ilvl="0" w:tplc="DBB06C20">
      <w:start w:val="1"/>
      <w:numFmt w:val="bullet"/>
      <w:lvlText w:val=""/>
      <w:lvlJc w:val="left"/>
      <w:pPr>
        <w:ind w:left="720" w:hanging="360"/>
      </w:pPr>
      <w:rPr>
        <w:rFonts w:ascii="Symbol" w:hAnsi="Symbol" w:hint="default"/>
      </w:rPr>
    </w:lvl>
    <w:lvl w:ilvl="1" w:tplc="87C8A288">
      <w:start w:val="1"/>
      <w:numFmt w:val="bullet"/>
      <w:lvlText w:val="o"/>
      <w:lvlJc w:val="left"/>
      <w:pPr>
        <w:ind w:left="1440" w:hanging="360"/>
      </w:pPr>
      <w:rPr>
        <w:rFonts w:ascii="Courier New" w:hAnsi="Courier New" w:hint="default"/>
      </w:rPr>
    </w:lvl>
    <w:lvl w:ilvl="2" w:tplc="D4F2EB8A">
      <w:start w:val="1"/>
      <w:numFmt w:val="bullet"/>
      <w:lvlText w:val=""/>
      <w:lvlJc w:val="left"/>
      <w:pPr>
        <w:ind w:left="2160" w:hanging="360"/>
      </w:pPr>
      <w:rPr>
        <w:rFonts w:ascii="Wingdings" w:hAnsi="Wingdings" w:hint="default"/>
      </w:rPr>
    </w:lvl>
    <w:lvl w:ilvl="3" w:tplc="9DCE6882">
      <w:start w:val="1"/>
      <w:numFmt w:val="bullet"/>
      <w:lvlText w:val=""/>
      <w:lvlJc w:val="left"/>
      <w:pPr>
        <w:ind w:left="2880" w:hanging="360"/>
      </w:pPr>
      <w:rPr>
        <w:rFonts w:ascii="Symbol" w:hAnsi="Symbol" w:hint="default"/>
      </w:rPr>
    </w:lvl>
    <w:lvl w:ilvl="4" w:tplc="B0B491EE">
      <w:start w:val="1"/>
      <w:numFmt w:val="bullet"/>
      <w:lvlText w:val="o"/>
      <w:lvlJc w:val="left"/>
      <w:pPr>
        <w:ind w:left="3600" w:hanging="360"/>
      </w:pPr>
      <w:rPr>
        <w:rFonts w:ascii="Courier New" w:hAnsi="Courier New" w:hint="default"/>
      </w:rPr>
    </w:lvl>
    <w:lvl w:ilvl="5" w:tplc="05246F84">
      <w:start w:val="1"/>
      <w:numFmt w:val="bullet"/>
      <w:lvlText w:val=""/>
      <w:lvlJc w:val="left"/>
      <w:pPr>
        <w:ind w:left="4320" w:hanging="360"/>
      </w:pPr>
      <w:rPr>
        <w:rFonts w:ascii="Wingdings" w:hAnsi="Wingdings" w:hint="default"/>
      </w:rPr>
    </w:lvl>
    <w:lvl w:ilvl="6" w:tplc="7D6E5D64">
      <w:start w:val="1"/>
      <w:numFmt w:val="bullet"/>
      <w:lvlText w:val=""/>
      <w:lvlJc w:val="left"/>
      <w:pPr>
        <w:ind w:left="5040" w:hanging="360"/>
      </w:pPr>
      <w:rPr>
        <w:rFonts w:ascii="Symbol" w:hAnsi="Symbol" w:hint="default"/>
      </w:rPr>
    </w:lvl>
    <w:lvl w:ilvl="7" w:tplc="1C961954">
      <w:start w:val="1"/>
      <w:numFmt w:val="bullet"/>
      <w:lvlText w:val="o"/>
      <w:lvlJc w:val="left"/>
      <w:pPr>
        <w:ind w:left="5760" w:hanging="360"/>
      </w:pPr>
      <w:rPr>
        <w:rFonts w:ascii="Courier New" w:hAnsi="Courier New" w:hint="default"/>
      </w:rPr>
    </w:lvl>
    <w:lvl w:ilvl="8" w:tplc="248C7294">
      <w:start w:val="1"/>
      <w:numFmt w:val="bullet"/>
      <w:lvlText w:val=""/>
      <w:lvlJc w:val="left"/>
      <w:pPr>
        <w:ind w:left="6480" w:hanging="360"/>
      </w:pPr>
      <w:rPr>
        <w:rFonts w:ascii="Wingdings" w:hAnsi="Wingdings" w:hint="default"/>
      </w:rPr>
    </w:lvl>
  </w:abstractNum>
  <w:abstractNum w:abstractNumId="16" w15:restartNumberingAfterBreak="0">
    <w:nsid w:val="4A697295"/>
    <w:multiLevelType w:val="hybridMultilevel"/>
    <w:tmpl w:val="847E595A"/>
    <w:lvl w:ilvl="0" w:tplc="612C33E0">
      <w:start w:val="1"/>
      <w:numFmt w:val="bullet"/>
      <w:lvlText w:val=""/>
      <w:lvlJc w:val="left"/>
      <w:pPr>
        <w:ind w:left="720" w:hanging="360"/>
      </w:pPr>
      <w:rPr>
        <w:rFonts w:ascii="Symbol" w:hAnsi="Symbol" w:hint="default"/>
      </w:rPr>
    </w:lvl>
    <w:lvl w:ilvl="1" w:tplc="9FB42B30">
      <w:start w:val="1"/>
      <w:numFmt w:val="bullet"/>
      <w:lvlText w:val="o"/>
      <w:lvlJc w:val="left"/>
      <w:pPr>
        <w:ind w:left="1440" w:hanging="360"/>
      </w:pPr>
      <w:rPr>
        <w:rFonts w:ascii="Courier New" w:hAnsi="Courier New" w:hint="default"/>
      </w:rPr>
    </w:lvl>
    <w:lvl w:ilvl="2" w:tplc="397CD038">
      <w:start w:val="1"/>
      <w:numFmt w:val="bullet"/>
      <w:lvlText w:val=""/>
      <w:lvlJc w:val="left"/>
      <w:pPr>
        <w:ind w:left="2160" w:hanging="360"/>
      </w:pPr>
      <w:rPr>
        <w:rFonts w:ascii="Wingdings" w:hAnsi="Wingdings" w:hint="default"/>
      </w:rPr>
    </w:lvl>
    <w:lvl w:ilvl="3" w:tplc="6B5AF5A6">
      <w:start w:val="1"/>
      <w:numFmt w:val="bullet"/>
      <w:lvlText w:val=""/>
      <w:lvlJc w:val="left"/>
      <w:pPr>
        <w:ind w:left="2880" w:hanging="360"/>
      </w:pPr>
      <w:rPr>
        <w:rFonts w:ascii="Symbol" w:hAnsi="Symbol" w:hint="default"/>
      </w:rPr>
    </w:lvl>
    <w:lvl w:ilvl="4" w:tplc="A14C71FC">
      <w:start w:val="1"/>
      <w:numFmt w:val="bullet"/>
      <w:lvlText w:val="o"/>
      <w:lvlJc w:val="left"/>
      <w:pPr>
        <w:ind w:left="3600" w:hanging="360"/>
      </w:pPr>
      <w:rPr>
        <w:rFonts w:ascii="Courier New" w:hAnsi="Courier New" w:hint="default"/>
      </w:rPr>
    </w:lvl>
    <w:lvl w:ilvl="5" w:tplc="2C700ADC">
      <w:start w:val="1"/>
      <w:numFmt w:val="bullet"/>
      <w:lvlText w:val=""/>
      <w:lvlJc w:val="left"/>
      <w:pPr>
        <w:ind w:left="4320" w:hanging="360"/>
      </w:pPr>
      <w:rPr>
        <w:rFonts w:ascii="Wingdings" w:hAnsi="Wingdings" w:hint="default"/>
      </w:rPr>
    </w:lvl>
    <w:lvl w:ilvl="6" w:tplc="F5600564">
      <w:start w:val="1"/>
      <w:numFmt w:val="bullet"/>
      <w:lvlText w:val=""/>
      <w:lvlJc w:val="left"/>
      <w:pPr>
        <w:ind w:left="5040" w:hanging="360"/>
      </w:pPr>
      <w:rPr>
        <w:rFonts w:ascii="Symbol" w:hAnsi="Symbol" w:hint="default"/>
      </w:rPr>
    </w:lvl>
    <w:lvl w:ilvl="7" w:tplc="43B4E322">
      <w:start w:val="1"/>
      <w:numFmt w:val="bullet"/>
      <w:lvlText w:val="o"/>
      <w:lvlJc w:val="left"/>
      <w:pPr>
        <w:ind w:left="5760" w:hanging="360"/>
      </w:pPr>
      <w:rPr>
        <w:rFonts w:ascii="Courier New" w:hAnsi="Courier New" w:hint="default"/>
      </w:rPr>
    </w:lvl>
    <w:lvl w:ilvl="8" w:tplc="135897B6">
      <w:start w:val="1"/>
      <w:numFmt w:val="bullet"/>
      <w:lvlText w:val=""/>
      <w:lvlJc w:val="left"/>
      <w:pPr>
        <w:ind w:left="6480" w:hanging="360"/>
      </w:pPr>
      <w:rPr>
        <w:rFonts w:ascii="Wingdings" w:hAnsi="Wingdings" w:hint="default"/>
      </w:rPr>
    </w:lvl>
  </w:abstractNum>
  <w:abstractNum w:abstractNumId="17" w15:restartNumberingAfterBreak="0">
    <w:nsid w:val="51EA3545"/>
    <w:multiLevelType w:val="hybridMultilevel"/>
    <w:tmpl w:val="CFC65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0113FA"/>
    <w:multiLevelType w:val="hybridMultilevel"/>
    <w:tmpl w:val="420E61C8"/>
    <w:lvl w:ilvl="0" w:tplc="C28ABC64">
      <w:start w:val="1"/>
      <w:numFmt w:val="bullet"/>
      <w:lvlText w:val=""/>
      <w:lvlJc w:val="left"/>
      <w:pPr>
        <w:ind w:left="720" w:hanging="360"/>
      </w:pPr>
      <w:rPr>
        <w:rFonts w:ascii="Symbol" w:hAnsi="Symbol" w:hint="default"/>
      </w:rPr>
    </w:lvl>
    <w:lvl w:ilvl="1" w:tplc="B9046C10">
      <w:start w:val="1"/>
      <w:numFmt w:val="bullet"/>
      <w:lvlText w:val="o"/>
      <w:lvlJc w:val="left"/>
      <w:pPr>
        <w:ind w:left="1440" w:hanging="360"/>
      </w:pPr>
      <w:rPr>
        <w:rFonts w:ascii="Courier New" w:hAnsi="Courier New" w:hint="default"/>
      </w:rPr>
    </w:lvl>
    <w:lvl w:ilvl="2" w:tplc="44E2110C">
      <w:start w:val="1"/>
      <w:numFmt w:val="bullet"/>
      <w:lvlText w:val=""/>
      <w:lvlJc w:val="left"/>
      <w:pPr>
        <w:ind w:left="2160" w:hanging="360"/>
      </w:pPr>
      <w:rPr>
        <w:rFonts w:ascii="Wingdings" w:hAnsi="Wingdings" w:hint="default"/>
      </w:rPr>
    </w:lvl>
    <w:lvl w:ilvl="3" w:tplc="75C46AC2">
      <w:start w:val="1"/>
      <w:numFmt w:val="bullet"/>
      <w:lvlText w:val=""/>
      <w:lvlJc w:val="left"/>
      <w:pPr>
        <w:ind w:left="2880" w:hanging="360"/>
      </w:pPr>
      <w:rPr>
        <w:rFonts w:ascii="Symbol" w:hAnsi="Symbol" w:hint="default"/>
      </w:rPr>
    </w:lvl>
    <w:lvl w:ilvl="4" w:tplc="329E21AE">
      <w:start w:val="1"/>
      <w:numFmt w:val="bullet"/>
      <w:lvlText w:val="o"/>
      <w:lvlJc w:val="left"/>
      <w:pPr>
        <w:ind w:left="3600" w:hanging="360"/>
      </w:pPr>
      <w:rPr>
        <w:rFonts w:ascii="Courier New" w:hAnsi="Courier New" w:hint="default"/>
      </w:rPr>
    </w:lvl>
    <w:lvl w:ilvl="5" w:tplc="7C566A82">
      <w:start w:val="1"/>
      <w:numFmt w:val="bullet"/>
      <w:lvlText w:val=""/>
      <w:lvlJc w:val="left"/>
      <w:pPr>
        <w:ind w:left="4320" w:hanging="360"/>
      </w:pPr>
      <w:rPr>
        <w:rFonts w:ascii="Wingdings" w:hAnsi="Wingdings" w:hint="default"/>
      </w:rPr>
    </w:lvl>
    <w:lvl w:ilvl="6" w:tplc="8D6A92CC">
      <w:start w:val="1"/>
      <w:numFmt w:val="bullet"/>
      <w:lvlText w:val=""/>
      <w:lvlJc w:val="left"/>
      <w:pPr>
        <w:ind w:left="5040" w:hanging="360"/>
      </w:pPr>
      <w:rPr>
        <w:rFonts w:ascii="Symbol" w:hAnsi="Symbol" w:hint="default"/>
      </w:rPr>
    </w:lvl>
    <w:lvl w:ilvl="7" w:tplc="11124EB4">
      <w:start w:val="1"/>
      <w:numFmt w:val="bullet"/>
      <w:lvlText w:val="o"/>
      <w:lvlJc w:val="left"/>
      <w:pPr>
        <w:ind w:left="5760" w:hanging="360"/>
      </w:pPr>
      <w:rPr>
        <w:rFonts w:ascii="Courier New" w:hAnsi="Courier New" w:hint="default"/>
      </w:rPr>
    </w:lvl>
    <w:lvl w:ilvl="8" w:tplc="C660F8C6">
      <w:start w:val="1"/>
      <w:numFmt w:val="bullet"/>
      <w:lvlText w:val=""/>
      <w:lvlJc w:val="left"/>
      <w:pPr>
        <w:ind w:left="6480" w:hanging="360"/>
      </w:pPr>
      <w:rPr>
        <w:rFonts w:ascii="Wingdings" w:hAnsi="Wingdings" w:hint="default"/>
      </w:rPr>
    </w:lvl>
  </w:abstractNum>
  <w:abstractNum w:abstractNumId="19" w15:restartNumberingAfterBreak="0">
    <w:nsid w:val="60F3176A"/>
    <w:multiLevelType w:val="hybridMultilevel"/>
    <w:tmpl w:val="D812C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7F7952"/>
    <w:multiLevelType w:val="hybridMultilevel"/>
    <w:tmpl w:val="491AEE0C"/>
    <w:lvl w:ilvl="0" w:tplc="DEE8F1AC">
      <w:start w:val="1"/>
      <w:numFmt w:val="bullet"/>
      <w:lvlText w:val=""/>
      <w:lvlJc w:val="left"/>
      <w:pPr>
        <w:ind w:left="720" w:hanging="360"/>
      </w:pPr>
      <w:rPr>
        <w:rFonts w:ascii="Symbol" w:hAnsi="Symbol" w:hint="default"/>
      </w:rPr>
    </w:lvl>
    <w:lvl w:ilvl="1" w:tplc="011A8760">
      <w:start w:val="1"/>
      <w:numFmt w:val="bullet"/>
      <w:lvlText w:val="o"/>
      <w:lvlJc w:val="left"/>
      <w:pPr>
        <w:ind w:left="1440" w:hanging="360"/>
      </w:pPr>
      <w:rPr>
        <w:rFonts w:ascii="Courier New" w:hAnsi="Courier New" w:hint="default"/>
      </w:rPr>
    </w:lvl>
    <w:lvl w:ilvl="2" w:tplc="DDC0C170">
      <w:start w:val="1"/>
      <w:numFmt w:val="bullet"/>
      <w:lvlText w:val=""/>
      <w:lvlJc w:val="left"/>
      <w:pPr>
        <w:ind w:left="2160" w:hanging="360"/>
      </w:pPr>
      <w:rPr>
        <w:rFonts w:ascii="Wingdings" w:hAnsi="Wingdings" w:hint="default"/>
      </w:rPr>
    </w:lvl>
    <w:lvl w:ilvl="3" w:tplc="6816AFAC">
      <w:start w:val="1"/>
      <w:numFmt w:val="bullet"/>
      <w:lvlText w:val=""/>
      <w:lvlJc w:val="left"/>
      <w:pPr>
        <w:ind w:left="2880" w:hanging="360"/>
      </w:pPr>
      <w:rPr>
        <w:rFonts w:ascii="Symbol" w:hAnsi="Symbol" w:hint="default"/>
      </w:rPr>
    </w:lvl>
    <w:lvl w:ilvl="4" w:tplc="F00CB316">
      <w:start w:val="1"/>
      <w:numFmt w:val="bullet"/>
      <w:lvlText w:val="o"/>
      <w:lvlJc w:val="left"/>
      <w:pPr>
        <w:ind w:left="3600" w:hanging="360"/>
      </w:pPr>
      <w:rPr>
        <w:rFonts w:ascii="Courier New" w:hAnsi="Courier New" w:hint="default"/>
      </w:rPr>
    </w:lvl>
    <w:lvl w:ilvl="5" w:tplc="043CC8F2">
      <w:start w:val="1"/>
      <w:numFmt w:val="bullet"/>
      <w:lvlText w:val=""/>
      <w:lvlJc w:val="left"/>
      <w:pPr>
        <w:ind w:left="4320" w:hanging="360"/>
      </w:pPr>
      <w:rPr>
        <w:rFonts w:ascii="Wingdings" w:hAnsi="Wingdings" w:hint="default"/>
      </w:rPr>
    </w:lvl>
    <w:lvl w:ilvl="6" w:tplc="8078E3C6">
      <w:start w:val="1"/>
      <w:numFmt w:val="bullet"/>
      <w:lvlText w:val=""/>
      <w:lvlJc w:val="left"/>
      <w:pPr>
        <w:ind w:left="5040" w:hanging="360"/>
      </w:pPr>
      <w:rPr>
        <w:rFonts w:ascii="Symbol" w:hAnsi="Symbol" w:hint="default"/>
      </w:rPr>
    </w:lvl>
    <w:lvl w:ilvl="7" w:tplc="CF6257A4">
      <w:start w:val="1"/>
      <w:numFmt w:val="bullet"/>
      <w:lvlText w:val="o"/>
      <w:lvlJc w:val="left"/>
      <w:pPr>
        <w:ind w:left="5760" w:hanging="360"/>
      </w:pPr>
      <w:rPr>
        <w:rFonts w:ascii="Courier New" w:hAnsi="Courier New" w:hint="default"/>
      </w:rPr>
    </w:lvl>
    <w:lvl w:ilvl="8" w:tplc="C23CF22A">
      <w:start w:val="1"/>
      <w:numFmt w:val="bullet"/>
      <w:lvlText w:val=""/>
      <w:lvlJc w:val="left"/>
      <w:pPr>
        <w:ind w:left="6480" w:hanging="360"/>
      </w:pPr>
      <w:rPr>
        <w:rFonts w:ascii="Wingdings" w:hAnsi="Wingdings" w:hint="default"/>
      </w:rPr>
    </w:lvl>
  </w:abstractNum>
  <w:abstractNum w:abstractNumId="21" w15:restartNumberingAfterBreak="0">
    <w:nsid w:val="65DC726E"/>
    <w:multiLevelType w:val="hybridMultilevel"/>
    <w:tmpl w:val="66EE4B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D2FBA6"/>
    <w:multiLevelType w:val="hybridMultilevel"/>
    <w:tmpl w:val="33CCAA02"/>
    <w:lvl w:ilvl="0" w:tplc="98B4D75E">
      <w:start w:val="1"/>
      <w:numFmt w:val="bullet"/>
      <w:lvlText w:val=""/>
      <w:lvlJc w:val="left"/>
      <w:pPr>
        <w:ind w:left="720" w:hanging="360"/>
      </w:pPr>
      <w:rPr>
        <w:rFonts w:ascii="Symbol" w:hAnsi="Symbol" w:hint="default"/>
      </w:rPr>
    </w:lvl>
    <w:lvl w:ilvl="1" w:tplc="E88A9B94">
      <w:start w:val="1"/>
      <w:numFmt w:val="bullet"/>
      <w:lvlText w:val="o"/>
      <w:lvlJc w:val="left"/>
      <w:pPr>
        <w:ind w:left="1440" w:hanging="360"/>
      </w:pPr>
      <w:rPr>
        <w:rFonts w:ascii="Courier New" w:hAnsi="Courier New" w:hint="default"/>
      </w:rPr>
    </w:lvl>
    <w:lvl w:ilvl="2" w:tplc="11C862DE">
      <w:start w:val="1"/>
      <w:numFmt w:val="bullet"/>
      <w:lvlText w:val=""/>
      <w:lvlJc w:val="left"/>
      <w:pPr>
        <w:ind w:left="2160" w:hanging="360"/>
      </w:pPr>
      <w:rPr>
        <w:rFonts w:ascii="Wingdings" w:hAnsi="Wingdings" w:hint="default"/>
      </w:rPr>
    </w:lvl>
    <w:lvl w:ilvl="3" w:tplc="7B38AB68">
      <w:start w:val="1"/>
      <w:numFmt w:val="bullet"/>
      <w:lvlText w:val=""/>
      <w:lvlJc w:val="left"/>
      <w:pPr>
        <w:ind w:left="2880" w:hanging="360"/>
      </w:pPr>
      <w:rPr>
        <w:rFonts w:ascii="Symbol" w:hAnsi="Symbol" w:hint="default"/>
      </w:rPr>
    </w:lvl>
    <w:lvl w:ilvl="4" w:tplc="37F2C1A6">
      <w:start w:val="1"/>
      <w:numFmt w:val="bullet"/>
      <w:lvlText w:val="o"/>
      <w:lvlJc w:val="left"/>
      <w:pPr>
        <w:ind w:left="3600" w:hanging="360"/>
      </w:pPr>
      <w:rPr>
        <w:rFonts w:ascii="Courier New" w:hAnsi="Courier New" w:hint="default"/>
      </w:rPr>
    </w:lvl>
    <w:lvl w:ilvl="5" w:tplc="8D3E273E">
      <w:start w:val="1"/>
      <w:numFmt w:val="bullet"/>
      <w:lvlText w:val=""/>
      <w:lvlJc w:val="left"/>
      <w:pPr>
        <w:ind w:left="4320" w:hanging="360"/>
      </w:pPr>
      <w:rPr>
        <w:rFonts w:ascii="Wingdings" w:hAnsi="Wingdings" w:hint="default"/>
      </w:rPr>
    </w:lvl>
    <w:lvl w:ilvl="6" w:tplc="B930D57E">
      <w:start w:val="1"/>
      <w:numFmt w:val="bullet"/>
      <w:lvlText w:val=""/>
      <w:lvlJc w:val="left"/>
      <w:pPr>
        <w:ind w:left="5040" w:hanging="360"/>
      </w:pPr>
      <w:rPr>
        <w:rFonts w:ascii="Symbol" w:hAnsi="Symbol" w:hint="default"/>
      </w:rPr>
    </w:lvl>
    <w:lvl w:ilvl="7" w:tplc="C5E0A52C">
      <w:start w:val="1"/>
      <w:numFmt w:val="bullet"/>
      <w:lvlText w:val="o"/>
      <w:lvlJc w:val="left"/>
      <w:pPr>
        <w:ind w:left="5760" w:hanging="360"/>
      </w:pPr>
      <w:rPr>
        <w:rFonts w:ascii="Courier New" w:hAnsi="Courier New" w:hint="default"/>
      </w:rPr>
    </w:lvl>
    <w:lvl w:ilvl="8" w:tplc="1D442B1E">
      <w:start w:val="1"/>
      <w:numFmt w:val="bullet"/>
      <w:lvlText w:val=""/>
      <w:lvlJc w:val="left"/>
      <w:pPr>
        <w:ind w:left="6480" w:hanging="360"/>
      </w:pPr>
      <w:rPr>
        <w:rFonts w:ascii="Wingdings" w:hAnsi="Wingdings" w:hint="default"/>
      </w:rPr>
    </w:lvl>
  </w:abstractNum>
  <w:abstractNum w:abstractNumId="23" w15:restartNumberingAfterBreak="0">
    <w:nsid w:val="6F6B2E30"/>
    <w:multiLevelType w:val="hybridMultilevel"/>
    <w:tmpl w:val="6ADCD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CA7217"/>
    <w:multiLevelType w:val="hybridMultilevel"/>
    <w:tmpl w:val="3C607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4A0D8D"/>
    <w:multiLevelType w:val="hybridMultilevel"/>
    <w:tmpl w:val="16C27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2C17BD"/>
    <w:multiLevelType w:val="hybridMultilevel"/>
    <w:tmpl w:val="0C2C6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A61DF4"/>
    <w:multiLevelType w:val="hybridMultilevel"/>
    <w:tmpl w:val="FCA4B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D158BF"/>
    <w:multiLevelType w:val="hybridMultilevel"/>
    <w:tmpl w:val="BF580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1523832">
    <w:abstractNumId w:val="22"/>
  </w:num>
  <w:num w:numId="2" w16cid:durableId="1209145528">
    <w:abstractNumId w:val="20"/>
  </w:num>
  <w:num w:numId="3" w16cid:durableId="523791193">
    <w:abstractNumId w:val="15"/>
  </w:num>
  <w:num w:numId="4" w16cid:durableId="1490294910">
    <w:abstractNumId w:val="16"/>
  </w:num>
  <w:num w:numId="5" w16cid:durableId="1821265960">
    <w:abstractNumId w:val="18"/>
  </w:num>
  <w:num w:numId="6" w16cid:durableId="407582719">
    <w:abstractNumId w:val="19"/>
  </w:num>
  <w:num w:numId="7" w16cid:durableId="87846627">
    <w:abstractNumId w:val="21"/>
  </w:num>
  <w:num w:numId="8" w16cid:durableId="614562020">
    <w:abstractNumId w:val="23"/>
  </w:num>
  <w:num w:numId="9" w16cid:durableId="233703627">
    <w:abstractNumId w:val="3"/>
  </w:num>
  <w:num w:numId="10" w16cid:durableId="976227426">
    <w:abstractNumId w:val="11"/>
  </w:num>
  <w:num w:numId="11" w16cid:durableId="1741563891">
    <w:abstractNumId w:val="12"/>
  </w:num>
  <w:num w:numId="12" w16cid:durableId="1456019684">
    <w:abstractNumId w:val="10"/>
  </w:num>
  <w:num w:numId="13" w16cid:durableId="1347442953">
    <w:abstractNumId w:val="27"/>
  </w:num>
  <w:num w:numId="14" w16cid:durableId="523639851">
    <w:abstractNumId w:val="24"/>
  </w:num>
  <w:num w:numId="15" w16cid:durableId="874922962">
    <w:abstractNumId w:val="0"/>
  </w:num>
  <w:num w:numId="16" w16cid:durableId="2085954975">
    <w:abstractNumId w:val="1"/>
  </w:num>
  <w:num w:numId="17" w16cid:durableId="143008443">
    <w:abstractNumId w:val="17"/>
  </w:num>
  <w:num w:numId="18" w16cid:durableId="498693285">
    <w:abstractNumId w:val="28"/>
  </w:num>
  <w:num w:numId="19" w16cid:durableId="1791321773">
    <w:abstractNumId w:val="4"/>
  </w:num>
  <w:num w:numId="20" w16cid:durableId="1915358508">
    <w:abstractNumId w:val="26"/>
  </w:num>
  <w:num w:numId="21" w16cid:durableId="1580361194">
    <w:abstractNumId w:val="5"/>
  </w:num>
  <w:num w:numId="22" w16cid:durableId="818309439">
    <w:abstractNumId w:val="8"/>
  </w:num>
  <w:num w:numId="23" w16cid:durableId="816646792">
    <w:abstractNumId w:val="14"/>
  </w:num>
  <w:num w:numId="24" w16cid:durableId="1447046351">
    <w:abstractNumId w:val="9"/>
  </w:num>
  <w:num w:numId="25" w16cid:durableId="625282928">
    <w:abstractNumId w:val="13"/>
  </w:num>
  <w:num w:numId="26" w16cid:durableId="346176365">
    <w:abstractNumId w:val="25"/>
  </w:num>
  <w:num w:numId="27" w16cid:durableId="1570966642">
    <w:abstractNumId w:val="2"/>
  </w:num>
  <w:num w:numId="28" w16cid:durableId="229854854">
    <w:abstractNumId w:val="7"/>
  </w:num>
  <w:num w:numId="29" w16cid:durableId="1660171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7F9"/>
    <w:rsid w:val="0000010E"/>
    <w:rsid w:val="00001387"/>
    <w:rsid w:val="00001487"/>
    <w:rsid w:val="00003BF5"/>
    <w:rsid w:val="000048C5"/>
    <w:rsid w:val="00004BF2"/>
    <w:rsid w:val="00006430"/>
    <w:rsid w:val="000069C8"/>
    <w:rsid w:val="00012CC1"/>
    <w:rsid w:val="000201FC"/>
    <w:rsid w:val="000213F9"/>
    <w:rsid w:val="0002176D"/>
    <w:rsid w:val="00023067"/>
    <w:rsid w:val="00023539"/>
    <w:rsid w:val="00024EEC"/>
    <w:rsid w:val="000265FF"/>
    <w:rsid w:val="00026CE6"/>
    <w:rsid w:val="0002739A"/>
    <w:rsid w:val="00030CE0"/>
    <w:rsid w:val="00031FA7"/>
    <w:rsid w:val="00032FD5"/>
    <w:rsid w:val="00036373"/>
    <w:rsid w:val="000363FB"/>
    <w:rsid w:val="00036501"/>
    <w:rsid w:val="00036B49"/>
    <w:rsid w:val="00036EA5"/>
    <w:rsid w:val="000407BF"/>
    <w:rsid w:val="00041B0F"/>
    <w:rsid w:val="00042237"/>
    <w:rsid w:val="00050D12"/>
    <w:rsid w:val="0005118B"/>
    <w:rsid w:val="00052BFE"/>
    <w:rsid w:val="0005558D"/>
    <w:rsid w:val="0005670A"/>
    <w:rsid w:val="000631EB"/>
    <w:rsid w:val="00063E33"/>
    <w:rsid w:val="0006497B"/>
    <w:rsid w:val="00070C00"/>
    <w:rsid w:val="00070F76"/>
    <w:rsid w:val="0007273C"/>
    <w:rsid w:val="000728FE"/>
    <w:rsid w:val="00072DD5"/>
    <w:rsid w:val="00075A33"/>
    <w:rsid w:val="0007654F"/>
    <w:rsid w:val="0008022C"/>
    <w:rsid w:val="00083CE5"/>
    <w:rsid w:val="0008598D"/>
    <w:rsid w:val="00091D61"/>
    <w:rsid w:val="00093A92"/>
    <w:rsid w:val="0009457F"/>
    <w:rsid w:val="000A020A"/>
    <w:rsid w:val="000A069E"/>
    <w:rsid w:val="000A153F"/>
    <w:rsid w:val="000A3CAF"/>
    <w:rsid w:val="000A4A33"/>
    <w:rsid w:val="000A4D45"/>
    <w:rsid w:val="000A69D1"/>
    <w:rsid w:val="000B29A0"/>
    <w:rsid w:val="000B5FBB"/>
    <w:rsid w:val="000B64F0"/>
    <w:rsid w:val="000C14DA"/>
    <w:rsid w:val="000C56A4"/>
    <w:rsid w:val="000D0824"/>
    <w:rsid w:val="000D6423"/>
    <w:rsid w:val="000E2010"/>
    <w:rsid w:val="000E2375"/>
    <w:rsid w:val="000E3321"/>
    <w:rsid w:val="000E3D01"/>
    <w:rsid w:val="000E3D07"/>
    <w:rsid w:val="000E462A"/>
    <w:rsid w:val="000E49E4"/>
    <w:rsid w:val="000E4E77"/>
    <w:rsid w:val="000F5A1E"/>
    <w:rsid w:val="000F776A"/>
    <w:rsid w:val="000F77A1"/>
    <w:rsid w:val="001006E6"/>
    <w:rsid w:val="0010111E"/>
    <w:rsid w:val="0010379D"/>
    <w:rsid w:val="00103A07"/>
    <w:rsid w:val="00104194"/>
    <w:rsid w:val="00105FC9"/>
    <w:rsid w:val="00106BF2"/>
    <w:rsid w:val="00107673"/>
    <w:rsid w:val="00112D5C"/>
    <w:rsid w:val="00113614"/>
    <w:rsid w:val="00114361"/>
    <w:rsid w:val="00115F22"/>
    <w:rsid w:val="001163AF"/>
    <w:rsid w:val="00117258"/>
    <w:rsid w:val="00125924"/>
    <w:rsid w:val="001271C4"/>
    <w:rsid w:val="0012741E"/>
    <w:rsid w:val="00131AB3"/>
    <w:rsid w:val="001374C5"/>
    <w:rsid w:val="00137E5D"/>
    <w:rsid w:val="00137EB8"/>
    <w:rsid w:val="00141B63"/>
    <w:rsid w:val="00145A98"/>
    <w:rsid w:val="0014625F"/>
    <w:rsid w:val="001462D3"/>
    <w:rsid w:val="00151359"/>
    <w:rsid w:val="00152351"/>
    <w:rsid w:val="00154539"/>
    <w:rsid w:val="001552FE"/>
    <w:rsid w:val="001611E5"/>
    <w:rsid w:val="00161DBD"/>
    <w:rsid w:val="00164FB9"/>
    <w:rsid w:val="001651BE"/>
    <w:rsid w:val="00170639"/>
    <w:rsid w:val="001725DF"/>
    <w:rsid w:val="001727C5"/>
    <w:rsid w:val="001764E1"/>
    <w:rsid w:val="001806C9"/>
    <w:rsid w:val="001807FE"/>
    <w:rsid w:val="00186322"/>
    <w:rsid w:val="0018648E"/>
    <w:rsid w:val="00190DA9"/>
    <w:rsid w:val="0019125E"/>
    <w:rsid w:val="0019360C"/>
    <w:rsid w:val="001A4ACC"/>
    <w:rsid w:val="001B0318"/>
    <w:rsid w:val="001B1643"/>
    <w:rsid w:val="001B1BBA"/>
    <w:rsid w:val="001B3584"/>
    <w:rsid w:val="001B3A75"/>
    <w:rsid w:val="001B4810"/>
    <w:rsid w:val="001B65F7"/>
    <w:rsid w:val="001C04FE"/>
    <w:rsid w:val="001C0E72"/>
    <w:rsid w:val="001C22AF"/>
    <w:rsid w:val="001C5FB5"/>
    <w:rsid w:val="001C65FB"/>
    <w:rsid w:val="001D037F"/>
    <w:rsid w:val="001D21FE"/>
    <w:rsid w:val="001D2E4A"/>
    <w:rsid w:val="001D438B"/>
    <w:rsid w:val="001D5559"/>
    <w:rsid w:val="001D6EEB"/>
    <w:rsid w:val="001D73CC"/>
    <w:rsid w:val="001D7661"/>
    <w:rsid w:val="001E008C"/>
    <w:rsid w:val="001E3651"/>
    <w:rsid w:val="001E60A8"/>
    <w:rsid w:val="001E6668"/>
    <w:rsid w:val="001E7F7A"/>
    <w:rsid w:val="001F0D19"/>
    <w:rsid w:val="001F11D5"/>
    <w:rsid w:val="001F1BFA"/>
    <w:rsid w:val="001F2B49"/>
    <w:rsid w:val="001F2CD7"/>
    <w:rsid w:val="001F3406"/>
    <w:rsid w:val="001F799C"/>
    <w:rsid w:val="00201D11"/>
    <w:rsid w:val="002047FB"/>
    <w:rsid w:val="00205CFE"/>
    <w:rsid w:val="00206F83"/>
    <w:rsid w:val="002124DB"/>
    <w:rsid w:val="00213D26"/>
    <w:rsid w:val="00214624"/>
    <w:rsid w:val="0022150F"/>
    <w:rsid w:val="00223035"/>
    <w:rsid w:val="00223C78"/>
    <w:rsid w:val="00224CFB"/>
    <w:rsid w:val="00225270"/>
    <w:rsid w:val="002252DF"/>
    <w:rsid w:val="00225BC9"/>
    <w:rsid w:val="00225CAF"/>
    <w:rsid w:val="002267E9"/>
    <w:rsid w:val="00230E58"/>
    <w:rsid w:val="00231459"/>
    <w:rsid w:val="00233B8D"/>
    <w:rsid w:val="0023738E"/>
    <w:rsid w:val="00243171"/>
    <w:rsid w:val="00243A6D"/>
    <w:rsid w:val="002460E4"/>
    <w:rsid w:val="00246AAD"/>
    <w:rsid w:val="00246C72"/>
    <w:rsid w:val="00246DB1"/>
    <w:rsid w:val="00247C51"/>
    <w:rsid w:val="002507D7"/>
    <w:rsid w:val="00250D8E"/>
    <w:rsid w:val="00251368"/>
    <w:rsid w:val="002525EE"/>
    <w:rsid w:val="0025332E"/>
    <w:rsid w:val="002542AD"/>
    <w:rsid w:val="00256F20"/>
    <w:rsid w:val="00260052"/>
    <w:rsid w:val="002616D2"/>
    <w:rsid w:val="00261917"/>
    <w:rsid w:val="00265E95"/>
    <w:rsid w:val="00266BB0"/>
    <w:rsid w:val="00272200"/>
    <w:rsid w:val="0027324B"/>
    <w:rsid w:val="00273C54"/>
    <w:rsid w:val="0027542D"/>
    <w:rsid w:val="002762CC"/>
    <w:rsid w:val="00283A0E"/>
    <w:rsid w:val="00290C27"/>
    <w:rsid w:val="00291452"/>
    <w:rsid w:val="00291B18"/>
    <w:rsid w:val="0029235E"/>
    <w:rsid w:val="00293160"/>
    <w:rsid w:val="00293B04"/>
    <w:rsid w:val="00294E40"/>
    <w:rsid w:val="002973A5"/>
    <w:rsid w:val="002A264E"/>
    <w:rsid w:val="002A6401"/>
    <w:rsid w:val="002B20B3"/>
    <w:rsid w:val="002B29AA"/>
    <w:rsid w:val="002B3703"/>
    <w:rsid w:val="002B4BC3"/>
    <w:rsid w:val="002C04E0"/>
    <w:rsid w:val="002D13A7"/>
    <w:rsid w:val="002D56BF"/>
    <w:rsid w:val="002D7665"/>
    <w:rsid w:val="002D76A2"/>
    <w:rsid w:val="002E082C"/>
    <w:rsid w:val="002E415B"/>
    <w:rsid w:val="002F17FD"/>
    <w:rsid w:val="002F514D"/>
    <w:rsid w:val="002F6B7C"/>
    <w:rsid w:val="002F7E98"/>
    <w:rsid w:val="00303DF8"/>
    <w:rsid w:val="00304191"/>
    <w:rsid w:val="0030536B"/>
    <w:rsid w:val="00307002"/>
    <w:rsid w:val="00312E3F"/>
    <w:rsid w:val="00314FF4"/>
    <w:rsid w:val="00317FAD"/>
    <w:rsid w:val="003260D9"/>
    <w:rsid w:val="00326F8A"/>
    <w:rsid w:val="003306BD"/>
    <w:rsid w:val="00331382"/>
    <w:rsid w:val="00331538"/>
    <w:rsid w:val="00331AF1"/>
    <w:rsid w:val="00333968"/>
    <w:rsid w:val="00336C22"/>
    <w:rsid w:val="00336D56"/>
    <w:rsid w:val="0034147A"/>
    <w:rsid w:val="00343D54"/>
    <w:rsid w:val="00345139"/>
    <w:rsid w:val="00345896"/>
    <w:rsid w:val="00350701"/>
    <w:rsid w:val="0035284E"/>
    <w:rsid w:val="00356370"/>
    <w:rsid w:val="00356D1E"/>
    <w:rsid w:val="00357109"/>
    <w:rsid w:val="00360397"/>
    <w:rsid w:val="003636B0"/>
    <w:rsid w:val="00364045"/>
    <w:rsid w:val="00367CED"/>
    <w:rsid w:val="00371674"/>
    <w:rsid w:val="00371F4A"/>
    <w:rsid w:val="0037481B"/>
    <w:rsid w:val="00375502"/>
    <w:rsid w:val="00376804"/>
    <w:rsid w:val="00377586"/>
    <w:rsid w:val="0038367B"/>
    <w:rsid w:val="003876BE"/>
    <w:rsid w:val="003904E4"/>
    <w:rsid w:val="00390517"/>
    <w:rsid w:val="00390BEF"/>
    <w:rsid w:val="00391F1E"/>
    <w:rsid w:val="003A0AC5"/>
    <w:rsid w:val="003B1D05"/>
    <w:rsid w:val="003B1ED0"/>
    <w:rsid w:val="003B2AAB"/>
    <w:rsid w:val="003B3332"/>
    <w:rsid w:val="003B4F4A"/>
    <w:rsid w:val="003B73AC"/>
    <w:rsid w:val="003C03E1"/>
    <w:rsid w:val="003C33D3"/>
    <w:rsid w:val="003C58D1"/>
    <w:rsid w:val="003D0307"/>
    <w:rsid w:val="003D08F0"/>
    <w:rsid w:val="003D2667"/>
    <w:rsid w:val="003D3111"/>
    <w:rsid w:val="003D40BF"/>
    <w:rsid w:val="003D5192"/>
    <w:rsid w:val="003D5346"/>
    <w:rsid w:val="003E0D34"/>
    <w:rsid w:val="003E2807"/>
    <w:rsid w:val="003E3E50"/>
    <w:rsid w:val="003E5990"/>
    <w:rsid w:val="003F04C0"/>
    <w:rsid w:val="003F29E2"/>
    <w:rsid w:val="003F3DDF"/>
    <w:rsid w:val="003F48AB"/>
    <w:rsid w:val="003F7354"/>
    <w:rsid w:val="003F7C29"/>
    <w:rsid w:val="00402755"/>
    <w:rsid w:val="00407A8B"/>
    <w:rsid w:val="00411870"/>
    <w:rsid w:val="004123C1"/>
    <w:rsid w:val="00412C2A"/>
    <w:rsid w:val="00413DC9"/>
    <w:rsid w:val="00415D7B"/>
    <w:rsid w:val="00422EB4"/>
    <w:rsid w:val="00423BF1"/>
    <w:rsid w:val="004263EC"/>
    <w:rsid w:val="00426EE0"/>
    <w:rsid w:val="00427C39"/>
    <w:rsid w:val="00432010"/>
    <w:rsid w:val="00443682"/>
    <w:rsid w:val="004460CC"/>
    <w:rsid w:val="00446F1C"/>
    <w:rsid w:val="004509C3"/>
    <w:rsid w:val="00450F4C"/>
    <w:rsid w:val="0045121F"/>
    <w:rsid w:val="00452483"/>
    <w:rsid w:val="00453EA3"/>
    <w:rsid w:val="0045492D"/>
    <w:rsid w:val="0046516D"/>
    <w:rsid w:val="004672D9"/>
    <w:rsid w:val="00470EB0"/>
    <w:rsid w:val="004716F1"/>
    <w:rsid w:val="00472581"/>
    <w:rsid w:val="00477B43"/>
    <w:rsid w:val="00485DAC"/>
    <w:rsid w:val="00486A72"/>
    <w:rsid w:val="00486DA8"/>
    <w:rsid w:val="00490860"/>
    <w:rsid w:val="00490AFD"/>
    <w:rsid w:val="004A217B"/>
    <w:rsid w:val="004A2B95"/>
    <w:rsid w:val="004A49DD"/>
    <w:rsid w:val="004A642B"/>
    <w:rsid w:val="004A6555"/>
    <w:rsid w:val="004A74F5"/>
    <w:rsid w:val="004B1986"/>
    <w:rsid w:val="004B4EA6"/>
    <w:rsid w:val="004B576B"/>
    <w:rsid w:val="004B6DE5"/>
    <w:rsid w:val="004B6E90"/>
    <w:rsid w:val="004C11DE"/>
    <w:rsid w:val="004C2C93"/>
    <w:rsid w:val="004C312C"/>
    <w:rsid w:val="004C4571"/>
    <w:rsid w:val="004C51DE"/>
    <w:rsid w:val="004C5905"/>
    <w:rsid w:val="004C6494"/>
    <w:rsid w:val="004C6721"/>
    <w:rsid w:val="004D0A0D"/>
    <w:rsid w:val="004D0C1F"/>
    <w:rsid w:val="004D24DF"/>
    <w:rsid w:val="004D29EC"/>
    <w:rsid w:val="004D4276"/>
    <w:rsid w:val="004D5834"/>
    <w:rsid w:val="004E1995"/>
    <w:rsid w:val="004E244D"/>
    <w:rsid w:val="004E30C0"/>
    <w:rsid w:val="004E33F5"/>
    <w:rsid w:val="004E3ABB"/>
    <w:rsid w:val="004E3D07"/>
    <w:rsid w:val="004E5D23"/>
    <w:rsid w:val="004E65AC"/>
    <w:rsid w:val="004F3E60"/>
    <w:rsid w:val="004F4473"/>
    <w:rsid w:val="004F4D20"/>
    <w:rsid w:val="00502AE8"/>
    <w:rsid w:val="0050353B"/>
    <w:rsid w:val="00507CDB"/>
    <w:rsid w:val="00510984"/>
    <w:rsid w:val="00526D16"/>
    <w:rsid w:val="00530329"/>
    <w:rsid w:val="00531483"/>
    <w:rsid w:val="0053247D"/>
    <w:rsid w:val="00532651"/>
    <w:rsid w:val="00536A5D"/>
    <w:rsid w:val="00536E84"/>
    <w:rsid w:val="00537866"/>
    <w:rsid w:val="00546215"/>
    <w:rsid w:val="00550D39"/>
    <w:rsid w:val="00550D68"/>
    <w:rsid w:val="00551915"/>
    <w:rsid w:val="00551E3D"/>
    <w:rsid w:val="00553CC3"/>
    <w:rsid w:val="005561B8"/>
    <w:rsid w:val="00562B07"/>
    <w:rsid w:val="00564329"/>
    <w:rsid w:val="00566036"/>
    <w:rsid w:val="0056730B"/>
    <w:rsid w:val="005720DF"/>
    <w:rsid w:val="00575800"/>
    <w:rsid w:val="0057765E"/>
    <w:rsid w:val="00580672"/>
    <w:rsid w:val="00581C7F"/>
    <w:rsid w:val="00583163"/>
    <w:rsid w:val="005832ED"/>
    <w:rsid w:val="00585415"/>
    <w:rsid w:val="00586A5E"/>
    <w:rsid w:val="00591AEE"/>
    <w:rsid w:val="00596D15"/>
    <w:rsid w:val="00597EB6"/>
    <w:rsid w:val="005A14DF"/>
    <w:rsid w:val="005A1684"/>
    <w:rsid w:val="005A2790"/>
    <w:rsid w:val="005A3D4A"/>
    <w:rsid w:val="005A5810"/>
    <w:rsid w:val="005A68A4"/>
    <w:rsid w:val="005B0679"/>
    <w:rsid w:val="005B1DF9"/>
    <w:rsid w:val="005B2702"/>
    <w:rsid w:val="005B3236"/>
    <w:rsid w:val="005B3CAA"/>
    <w:rsid w:val="005B5C44"/>
    <w:rsid w:val="005B6065"/>
    <w:rsid w:val="005B6810"/>
    <w:rsid w:val="005B68DD"/>
    <w:rsid w:val="005B6AC6"/>
    <w:rsid w:val="005B7952"/>
    <w:rsid w:val="005B7B73"/>
    <w:rsid w:val="005C2CC3"/>
    <w:rsid w:val="005C38CD"/>
    <w:rsid w:val="005C426F"/>
    <w:rsid w:val="005C557A"/>
    <w:rsid w:val="005C6055"/>
    <w:rsid w:val="005C7404"/>
    <w:rsid w:val="005C7FDA"/>
    <w:rsid w:val="005D181D"/>
    <w:rsid w:val="005D22A8"/>
    <w:rsid w:val="005D26DF"/>
    <w:rsid w:val="005D278C"/>
    <w:rsid w:val="005D3C2A"/>
    <w:rsid w:val="005D4541"/>
    <w:rsid w:val="005D4A61"/>
    <w:rsid w:val="005D53E0"/>
    <w:rsid w:val="005D65AB"/>
    <w:rsid w:val="005D7DB3"/>
    <w:rsid w:val="005E0F5C"/>
    <w:rsid w:val="005E21E6"/>
    <w:rsid w:val="005E320A"/>
    <w:rsid w:val="005E420A"/>
    <w:rsid w:val="005E42A5"/>
    <w:rsid w:val="005F0D0F"/>
    <w:rsid w:val="005F1FD7"/>
    <w:rsid w:val="005F2338"/>
    <w:rsid w:val="005F28CC"/>
    <w:rsid w:val="00604A02"/>
    <w:rsid w:val="00605908"/>
    <w:rsid w:val="0060747B"/>
    <w:rsid w:val="00607B04"/>
    <w:rsid w:val="00610474"/>
    <w:rsid w:val="00611FCB"/>
    <w:rsid w:val="00614D61"/>
    <w:rsid w:val="006205AE"/>
    <w:rsid w:val="0062074A"/>
    <w:rsid w:val="00623E1A"/>
    <w:rsid w:val="006252AC"/>
    <w:rsid w:val="00627F87"/>
    <w:rsid w:val="006309F1"/>
    <w:rsid w:val="006313C3"/>
    <w:rsid w:val="006331D2"/>
    <w:rsid w:val="006442A9"/>
    <w:rsid w:val="00644FB3"/>
    <w:rsid w:val="006452D3"/>
    <w:rsid w:val="006461B9"/>
    <w:rsid w:val="00650E38"/>
    <w:rsid w:val="00652040"/>
    <w:rsid w:val="0065238C"/>
    <w:rsid w:val="00652A2E"/>
    <w:rsid w:val="00655DDE"/>
    <w:rsid w:val="00656673"/>
    <w:rsid w:val="00657C45"/>
    <w:rsid w:val="0066135C"/>
    <w:rsid w:val="0066189A"/>
    <w:rsid w:val="006621AA"/>
    <w:rsid w:val="0066314E"/>
    <w:rsid w:val="00665912"/>
    <w:rsid w:val="00666ACE"/>
    <w:rsid w:val="00667C9A"/>
    <w:rsid w:val="00667EA8"/>
    <w:rsid w:val="00667F1B"/>
    <w:rsid w:val="0067466D"/>
    <w:rsid w:val="00674B07"/>
    <w:rsid w:val="006776CA"/>
    <w:rsid w:val="00681567"/>
    <w:rsid w:val="0068636B"/>
    <w:rsid w:val="0068745A"/>
    <w:rsid w:val="00687E19"/>
    <w:rsid w:val="00690501"/>
    <w:rsid w:val="0069127E"/>
    <w:rsid w:val="00692235"/>
    <w:rsid w:val="00692A6B"/>
    <w:rsid w:val="00693686"/>
    <w:rsid w:val="00693BBB"/>
    <w:rsid w:val="00696C03"/>
    <w:rsid w:val="006A0F8D"/>
    <w:rsid w:val="006A5346"/>
    <w:rsid w:val="006A7033"/>
    <w:rsid w:val="006A7F59"/>
    <w:rsid w:val="006B4610"/>
    <w:rsid w:val="006B57F9"/>
    <w:rsid w:val="006B5A9F"/>
    <w:rsid w:val="006B7EF5"/>
    <w:rsid w:val="006C17E8"/>
    <w:rsid w:val="006C64C6"/>
    <w:rsid w:val="006C7CD8"/>
    <w:rsid w:val="006D030A"/>
    <w:rsid w:val="006D367C"/>
    <w:rsid w:val="006D5C10"/>
    <w:rsid w:val="006D6995"/>
    <w:rsid w:val="006D7414"/>
    <w:rsid w:val="006D7DFA"/>
    <w:rsid w:val="006E0618"/>
    <w:rsid w:val="006E0B8C"/>
    <w:rsid w:val="006E170A"/>
    <w:rsid w:val="006E31D0"/>
    <w:rsid w:val="006E6E30"/>
    <w:rsid w:val="006F0859"/>
    <w:rsid w:val="006F0AA4"/>
    <w:rsid w:val="006F352F"/>
    <w:rsid w:val="006F4EBA"/>
    <w:rsid w:val="006F565D"/>
    <w:rsid w:val="00700F56"/>
    <w:rsid w:val="00701B2D"/>
    <w:rsid w:val="007033A5"/>
    <w:rsid w:val="00704CE9"/>
    <w:rsid w:val="00705CD8"/>
    <w:rsid w:val="007066FB"/>
    <w:rsid w:val="007100D9"/>
    <w:rsid w:val="00710889"/>
    <w:rsid w:val="00711965"/>
    <w:rsid w:val="007135B8"/>
    <w:rsid w:val="007145F5"/>
    <w:rsid w:val="007160EE"/>
    <w:rsid w:val="007203B5"/>
    <w:rsid w:val="00722D36"/>
    <w:rsid w:val="007253D6"/>
    <w:rsid w:val="00725CC9"/>
    <w:rsid w:val="007268EE"/>
    <w:rsid w:val="00726F85"/>
    <w:rsid w:val="00727216"/>
    <w:rsid w:val="0073233A"/>
    <w:rsid w:val="0073429C"/>
    <w:rsid w:val="007356CB"/>
    <w:rsid w:val="0074425D"/>
    <w:rsid w:val="00747A09"/>
    <w:rsid w:val="00753E8B"/>
    <w:rsid w:val="0075419D"/>
    <w:rsid w:val="007617A5"/>
    <w:rsid w:val="0076218E"/>
    <w:rsid w:val="007657EC"/>
    <w:rsid w:val="0077009B"/>
    <w:rsid w:val="00772642"/>
    <w:rsid w:val="00781E14"/>
    <w:rsid w:val="00791551"/>
    <w:rsid w:val="007923CD"/>
    <w:rsid w:val="007925B1"/>
    <w:rsid w:val="00792DEF"/>
    <w:rsid w:val="007966AF"/>
    <w:rsid w:val="00797026"/>
    <w:rsid w:val="0079730C"/>
    <w:rsid w:val="007A074C"/>
    <w:rsid w:val="007A07CD"/>
    <w:rsid w:val="007A0BFE"/>
    <w:rsid w:val="007A19D0"/>
    <w:rsid w:val="007A6D39"/>
    <w:rsid w:val="007B1B97"/>
    <w:rsid w:val="007B6720"/>
    <w:rsid w:val="007B7C92"/>
    <w:rsid w:val="007B7E7B"/>
    <w:rsid w:val="007C08D8"/>
    <w:rsid w:val="007C2CA9"/>
    <w:rsid w:val="007C53A7"/>
    <w:rsid w:val="007C7F0D"/>
    <w:rsid w:val="007D0C66"/>
    <w:rsid w:val="007D14C5"/>
    <w:rsid w:val="007D65E9"/>
    <w:rsid w:val="007D77DF"/>
    <w:rsid w:val="007E0FC5"/>
    <w:rsid w:val="007E21C2"/>
    <w:rsid w:val="007E379D"/>
    <w:rsid w:val="007F1F4D"/>
    <w:rsid w:val="007F3372"/>
    <w:rsid w:val="007F3D71"/>
    <w:rsid w:val="007F44B0"/>
    <w:rsid w:val="007F4502"/>
    <w:rsid w:val="007F7AAF"/>
    <w:rsid w:val="00800C49"/>
    <w:rsid w:val="00802E61"/>
    <w:rsid w:val="00802F80"/>
    <w:rsid w:val="00803C43"/>
    <w:rsid w:val="00804121"/>
    <w:rsid w:val="008042C0"/>
    <w:rsid w:val="00807891"/>
    <w:rsid w:val="00807CAB"/>
    <w:rsid w:val="00811007"/>
    <w:rsid w:val="00812EFC"/>
    <w:rsid w:val="00815A13"/>
    <w:rsid w:val="00816D35"/>
    <w:rsid w:val="00816F78"/>
    <w:rsid w:val="00822530"/>
    <w:rsid w:val="0082581B"/>
    <w:rsid w:val="00827AB3"/>
    <w:rsid w:val="00827AC0"/>
    <w:rsid w:val="00830237"/>
    <w:rsid w:val="008318B9"/>
    <w:rsid w:val="00833017"/>
    <w:rsid w:val="00841F58"/>
    <w:rsid w:val="0084388E"/>
    <w:rsid w:val="00843ABF"/>
    <w:rsid w:val="00844547"/>
    <w:rsid w:val="00846D34"/>
    <w:rsid w:val="0085014D"/>
    <w:rsid w:val="00850FAC"/>
    <w:rsid w:val="008532E0"/>
    <w:rsid w:val="00854E0E"/>
    <w:rsid w:val="00855547"/>
    <w:rsid w:val="008658D9"/>
    <w:rsid w:val="008665AA"/>
    <w:rsid w:val="00866C20"/>
    <w:rsid w:val="00877E02"/>
    <w:rsid w:val="008806E7"/>
    <w:rsid w:val="00880716"/>
    <w:rsid w:val="00885116"/>
    <w:rsid w:val="0088564F"/>
    <w:rsid w:val="00887DDD"/>
    <w:rsid w:val="00887E7C"/>
    <w:rsid w:val="00892DD6"/>
    <w:rsid w:val="0089664A"/>
    <w:rsid w:val="008972F3"/>
    <w:rsid w:val="00897FA7"/>
    <w:rsid w:val="008A27DF"/>
    <w:rsid w:val="008A43B4"/>
    <w:rsid w:val="008A5AA2"/>
    <w:rsid w:val="008A6F01"/>
    <w:rsid w:val="008A7E87"/>
    <w:rsid w:val="008B2FEE"/>
    <w:rsid w:val="008B5351"/>
    <w:rsid w:val="008B558D"/>
    <w:rsid w:val="008B5F02"/>
    <w:rsid w:val="008B70DE"/>
    <w:rsid w:val="008C2462"/>
    <w:rsid w:val="008C4D58"/>
    <w:rsid w:val="008D07A0"/>
    <w:rsid w:val="008D156C"/>
    <w:rsid w:val="008D3809"/>
    <w:rsid w:val="008D3D4C"/>
    <w:rsid w:val="008D43F9"/>
    <w:rsid w:val="008E3CF4"/>
    <w:rsid w:val="008E6DFB"/>
    <w:rsid w:val="008F4117"/>
    <w:rsid w:val="008F6692"/>
    <w:rsid w:val="008F6B4B"/>
    <w:rsid w:val="008F75D3"/>
    <w:rsid w:val="00902602"/>
    <w:rsid w:val="00910607"/>
    <w:rsid w:val="0091095A"/>
    <w:rsid w:val="0091110D"/>
    <w:rsid w:val="009119A9"/>
    <w:rsid w:val="00922EF1"/>
    <w:rsid w:val="009230D0"/>
    <w:rsid w:val="00924EE5"/>
    <w:rsid w:val="00930796"/>
    <w:rsid w:val="00934609"/>
    <w:rsid w:val="00935211"/>
    <w:rsid w:val="00940574"/>
    <w:rsid w:val="00940A7A"/>
    <w:rsid w:val="00941441"/>
    <w:rsid w:val="00941C61"/>
    <w:rsid w:val="00941D2E"/>
    <w:rsid w:val="0094255A"/>
    <w:rsid w:val="00942C92"/>
    <w:rsid w:val="00943563"/>
    <w:rsid w:val="009456CC"/>
    <w:rsid w:val="009466B1"/>
    <w:rsid w:val="0094797A"/>
    <w:rsid w:val="009508E4"/>
    <w:rsid w:val="0095537D"/>
    <w:rsid w:val="00960AEE"/>
    <w:rsid w:val="00970443"/>
    <w:rsid w:val="009745F2"/>
    <w:rsid w:val="00980109"/>
    <w:rsid w:val="00980BF7"/>
    <w:rsid w:val="0098412A"/>
    <w:rsid w:val="0098690B"/>
    <w:rsid w:val="00986C3F"/>
    <w:rsid w:val="00987103"/>
    <w:rsid w:val="00987E24"/>
    <w:rsid w:val="00990E96"/>
    <w:rsid w:val="009953AC"/>
    <w:rsid w:val="00996F84"/>
    <w:rsid w:val="009974BA"/>
    <w:rsid w:val="009975D6"/>
    <w:rsid w:val="00997D09"/>
    <w:rsid w:val="009A11FF"/>
    <w:rsid w:val="009A21B4"/>
    <w:rsid w:val="009A62B6"/>
    <w:rsid w:val="009B44C1"/>
    <w:rsid w:val="009B5ADD"/>
    <w:rsid w:val="009B6017"/>
    <w:rsid w:val="009B6DDE"/>
    <w:rsid w:val="009B744E"/>
    <w:rsid w:val="009B7BE1"/>
    <w:rsid w:val="009C1E32"/>
    <w:rsid w:val="009C2C62"/>
    <w:rsid w:val="009C2D82"/>
    <w:rsid w:val="009C359B"/>
    <w:rsid w:val="009C384D"/>
    <w:rsid w:val="009C4324"/>
    <w:rsid w:val="009C53CB"/>
    <w:rsid w:val="009D0DE4"/>
    <w:rsid w:val="009D13A0"/>
    <w:rsid w:val="009D3B94"/>
    <w:rsid w:val="009D40D4"/>
    <w:rsid w:val="009D6296"/>
    <w:rsid w:val="009E10E0"/>
    <w:rsid w:val="009E2634"/>
    <w:rsid w:val="009E3F44"/>
    <w:rsid w:val="009E741F"/>
    <w:rsid w:val="009F0C5A"/>
    <w:rsid w:val="009F6020"/>
    <w:rsid w:val="009F7CC3"/>
    <w:rsid w:val="00A03756"/>
    <w:rsid w:val="00A04C0D"/>
    <w:rsid w:val="00A06F1A"/>
    <w:rsid w:val="00A07B0B"/>
    <w:rsid w:val="00A14794"/>
    <w:rsid w:val="00A148A5"/>
    <w:rsid w:val="00A15595"/>
    <w:rsid w:val="00A17C40"/>
    <w:rsid w:val="00A23DD9"/>
    <w:rsid w:val="00A253BD"/>
    <w:rsid w:val="00A25443"/>
    <w:rsid w:val="00A30A25"/>
    <w:rsid w:val="00A31CB4"/>
    <w:rsid w:val="00A321D8"/>
    <w:rsid w:val="00A3475A"/>
    <w:rsid w:val="00A402F6"/>
    <w:rsid w:val="00A403B6"/>
    <w:rsid w:val="00A41202"/>
    <w:rsid w:val="00A42C72"/>
    <w:rsid w:val="00A43805"/>
    <w:rsid w:val="00A502B1"/>
    <w:rsid w:val="00A53DCE"/>
    <w:rsid w:val="00A542D6"/>
    <w:rsid w:val="00A56270"/>
    <w:rsid w:val="00A61127"/>
    <w:rsid w:val="00A631B3"/>
    <w:rsid w:val="00A63870"/>
    <w:rsid w:val="00A644F7"/>
    <w:rsid w:val="00A67FCB"/>
    <w:rsid w:val="00A70BA2"/>
    <w:rsid w:val="00A712C2"/>
    <w:rsid w:val="00A736EB"/>
    <w:rsid w:val="00A745EB"/>
    <w:rsid w:val="00A812A5"/>
    <w:rsid w:val="00A81453"/>
    <w:rsid w:val="00A81A3E"/>
    <w:rsid w:val="00A824A9"/>
    <w:rsid w:val="00A8279A"/>
    <w:rsid w:val="00A834D9"/>
    <w:rsid w:val="00A84056"/>
    <w:rsid w:val="00A8470B"/>
    <w:rsid w:val="00A84B24"/>
    <w:rsid w:val="00A86695"/>
    <w:rsid w:val="00A8739A"/>
    <w:rsid w:val="00A907F5"/>
    <w:rsid w:val="00A9118E"/>
    <w:rsid w:val="00A9441E"/>
    <w:rsid w:val="00A95CC1"/>
    <w:rsid w:val="00AA158C"/>
    <w:rsid w:val="00AA1943"/>
    <w:rsid w:val="00AA22CB"/>
    <w:rsid w:val="00AA3280"/>
    <w:rsid w:val="00AA3EFA"/>
    <w:rsid w:val="00AB22DF"/>
    <w:rsid w:val="00AB3B39"/>
    <w:rsid w:val="00AB5CD9"/>
    <w:rsid w:val="00AC0730"/>
    <w:rsid w:val="00AC55F0"/>
    <w:rsid w:val="00AC6890"/>
    <w:rsid w:val="00AC6AD0"/>
    <w:rsid w:val="00AD4F1E"/>
    <w:rsid w:val="00AD5AA2"/>
    <w:rsid w:val="00AE197E"/>
    <w:rsid w:val="00AE1CC9"/>
    <w:rsid w:val="00AE1F79"/>
    <w:rsid w:val="00AE5AC7"/>
    <w:rsid w:val="00AE6257"/>
    <w:rsid w:val="00AF0F59"/>
    <w:rsid w:val="00AF3335"/>
    <w:rsid w:val="00AF3E07"/>
    <w:rsid w:val="00AF3FB7"/>
    <w:rsid w:val="00AF4A69"/>
    <w:rsid w:val="00B0173E"/>
    <w:rsid w:val="00B02EA2"/>
    <w:rsid w:val="00B03562"/>
    <w:rsid w:val="00B0517C"/>
    <w:rsid w:val="00B10127"/>
    <w:rsid w:val="00B101F7"/>
    <w:rsid w:val="00B103CE"/>
    <w:rsid w:val="00B1259E"/>
    <w:rsid w:val="00B14D3B"/>
    <w:rsid w:val="00B15574"/>
    <w:rsid w:val="00B1650A"/>
    <w:rsid w:val="00B16FFB"/>
    <w:rsid w:val="00B171C0"/>
    <w:rsid w:val="00B22D26"/>
    <w:rsid w:val="00B25E3D"/>
    <w:rsid w:val="00B33071"/>
    <w:rsid w:val="00B33843"/>
    <w:rsid w:val="00B343A8"/>
    <w:rsid w:val="00B3470B"/>
    <w:rsid w:val="00B34CD7"/>
    <w:rsid w:val="00B37314"/>
    <w:rsid w:val="00B37BFA"/>
    <w:rsid w:val="00B406F8"/>
    <w:rsid w:val="00B41A26"/>
    <w:rsid w:val="00B4236D"/>
    <w:rsid w:val="00B4250F"/>
    <w:rsid w:val="00B430D0"/>
    <w:rsid w:val="00B442C8"/>
    <w:rsid w:val="00B46290"/>
    <w:rsid w:val="00B50112"/>
    <w:rsid w:val="00B5268D"/>
    <w:rsid w:val="00B53032"/>
    <w:rsid w:val="00B5383F"/>
    <w:rsid w:val="00B56040"/>
    <w:rsid w:val="00B6177D"/>
    <w:rsid w:val="00B62A3B"/>
    <w:rsid w:val="00B62A58"/>
    <w:rsid w:val="00B62FB3"/>
    <w:rsid w:val="00B65F97"/>
    <w:rsid w:val="00B70028"/>
    <w:rsid w:val="00B70C38"/>
    <w:rsid w:val="00B749AF"/>
    <w:rsid w:val="00B7509F"/>
    <w:rsid w:val="00B75479"/>
    <w:rsid w:val="00B850B3"/>
    <w:rsid w:val="00B921E9"/>
    <w:rsid w:val="00B92261"/>
    <w:rsid w:val="00B928C4"/>
    <w:rsid w:val="00B93835"/>
    <w:rsid w:val="00B9458F"/>
    <w:rsid w:val="00B94AA7"/>
    <w:rsid w:val="00B95E2C"/>
    <w:rsid w:val="00BA037A"/>
    <w:rsid w:val="00BA1EDF"/>
    <w:rsid w:val="00BA5599"/>
    <w:rsid w:val="00BA5AAB"/>
    <w:rsid w:val="00BB1F23"/>
    <w:rsid w:val="00BB2A89"/>
    <w:rsid w:val="00BB2C7C"/>
    <w:rsid w:val="00BB38A0"/>
    <w:rsid w:val="00BB4DC1"/>
    <w:rsid w:val="00BB4F19"/>
    <w:rsid w:val="00BB7629"/>
    <w:rsid w:val="00BB79F3"/>
    <w:rsid w:val="00BC1712"/>
    <w:rsid w:val="00BC1A04"/>
    <w:rsid w:val="00BC4D8C"/>
    <w:rsid w:val="00BC5E87"/>
    <w:rsid w:val="00BD0FF9"/>
    <w:rsid w:val="00BD1187"/>
    <w:rsid w:val="00BD687B"/>
    <w:rsid w:val="00BE0ADF"/>
    <w:rsid w:val="00BE380C"/>
    <w:rsid w:val="00BE5F09"/>
    <w:rsid w:val="00BE5F79"/>
    <w:rsid w:val="00BE7863"/>
    <w:rsid w:val="00BE7A18"/>
    <w:rsid w:val="00BF0626"/>
    <w:rsid w:val="00BF133C"/>
    <w:rsid w:val="00BF1DA3"/>
    <w:rsid w:val="00BF5AC8"/>
    <w:rsid w:val="00BF6239"/>
    <w:rsid w:val="00BF6364"/>
    <w:rsid w:val="00C06669"/>
    <w:rsid w:val="00C0766B"/>
    <w:rsid w:val="00C1211F"/>
    <w:rsid w:val="00C1222B"/>
    <w:rsid w:val="00C12436"/>
    <w:rsid w:val="00C128A9"/>
    <w:rsid w:val="00C137DC"/>
    <w:rsid w:val="00C13EFE"/>
    <w:rsid w:val="00C17217"/>
    <w:rsid w:val="00C178E4"/>
    <w:rsid w:val="00C17908"/>
    <w:rsid w:val="00C205A3"/>
    <w:rsid w:val="00C225D4"/>
    <w:rsid w:val="00C226D0"/>
    <w:rsid w:val="00C245D3"/>
    <w:rsid w:val="00C352FE"/>
    <w:rsid w:val="00C414CC"/>
    <w:rsid w:val="00C43E18"/>
    <w:rsid w:val="00C469AA"/>
    <w:rsid w:val="00C50EE3"/>
    <w:rsid w:val="00C53EC9"/>
    <w:rsid w:val="00C5571D"/>
    <w:rsid w:val="00C55BA3"/>
    <w:rsid w:val="00C57709"/>
    <w:rsid w:val="00C57AAF"/>
    <w:rsid w:val="00C6198A"/>
    <w:rsid w:val="00C62304"/>
    <w:rsid w:val="00C62563"/>
    <w:rsid w:val="00C67218"/>
    <w:rsid w:val="00C73389"/>
    <w:rsid w:val="00C743C4"/>
    <w:rsid w:val="00C75744"/>
    <w:rsid w:val="00C76AE3"/>
    <w:rsid w:val="00C81523"/>
    <w:rsid w:val="00C81F93"/>
    <w:rsid w:val="00C83474"/>
    <w:rsid w:val="00C90D30"/>
    <w:rsid w:val="00C93DCA"/>
    <w:rsid w:val="00C95927"/>
    <w:rsid w:val="00C97A7A"/>
    <w:rsid w:val="00C97D55"/>
    <w:rsid w:val="00CA05D6"/>
    <w:rsid w:val="00CA0A6C"/>
    <w:rsid w:val="00CA1D7B"/>
    <w:rsid w:val="00CA1F1D"/>
    <w:rsid w:val="00CA2618"/>
    <w:rsid w:val="00CA313C"/>
    <w:rsid w:val="00CA5E15"/>
    <w:rsid w:val="00CA69DB"/>
    <w:rsid w:val="00CA78CA"/>
    <w:rsid w:val="00CA7B67"/>
    <w:rsid w:val="00CB09C2"/>
    <w:rsid w:val="00CB3B6B"/>
    <w:rsid w:val="00CB4881"/>
    <w:rsid w:val="00CB77D0"/>
    <w:rsid w:val="00CC072A"/>
    <w:rsid w:val="00CC2F7F"/>
    <w:rsid w:val="00CC339C"/>
    <w:rsid w:val="00CC7248"/>
    <w:rsid w:val="00CD2E79"/>
    <w:rsid w:val="00CD2F8A"/>
    <w:rsid w:val="00CD39E1"/>
    <w:rsid w:val="00CD60EB"/>
    <w:rsid w:val="00CD7DDF"/>
    <w:rsid w:val="00CE050F"/>
    <w:rsid w:val="00CE1385"/>
    <w:rsid w:val="00CE16CD"/>
    <w:rsid w:val="00CE2007"/>
    <w:rsid w:val="00CE344D"/>
    <w:rsid w:val="00CE4C24"/>
    <w:rsid w:val="00CE5048"/>
    <w:rsid w:val="00CE6179"/>
    <w:rsid w:val="00CF1F1C"/>
    <w:rsid w:val="00CF5789"/>
    <w:rsid w:val="00CF6A0D"/>
    <w:rsid w:val="00CF703B"/>
    <w:rsid w:val="00D00508"/>
    <w:rsid w:val="00D04E0C"/>
    <w:rsid w:val="00D0598F"/>
    <w:rsid w:val="00D10063"/>
    <w:rsid w:val="00D122B1"/>
    <w:rsid w:val="00D13A93"/>
    <w:rsid w:val="00D17AAC"/>
    <w:rsid w:val="00D20C9E"/>
    <w:rsid w:val="00D21516"/>
    <w:rsid w:val="00D219D7"/>
    <w:rsid w:val="00D24749"/>
    <w:rsid w:val="00D25428"/>
    <w:rsid w:val="00D26F37"/>
    <w:rsid w:val="00D31544"/>
    <w:rsid w:val="00D325CE"/>
    <w:rsid w:val="00D33DEF"/>
    <w:rsid w:val="00D34E0E"/>
    <w:rsid w:val="00D358E2"/>
    <w:rsid w:val="00D40084"/>
    <w:rsid w:val="00D41334"/>
    <w:rsid w:val="00D431B9"/>
    <w:rsid w:val="00D446C3"/>
    <w:rsid w:val="00D479F5"/>
    <w:rsid w:val="00D50807"/>
    <w:rsid w:val="00D513A6"/>
    <w:rsid w:val="00D5366D"/>
    <w:rsid w:val="00D559B3"/>
    <w:rsid w:val="00D56095"/>
    <w:rsid w:val="00D5658F"/>
    <w:rsid w:val="00D56A9A"/>
    <w:rsid w:val="00D60406"/>
    <w:rsid w:val="00D61631"/>
    <w:rsid w:val="00D62276"/>
    <w:rsid w:val="00D655F2"/>
    <w:rsid w:val="00D67BB8"/>
    <w:rsid w:val="00D715F7"/>
    <w:rsid w:val="00D72044"/>
    <w:rsid w:val="00D779DE"/>
    <w:rsid w:val="00D809E9"/>
    <w:rsid w:val="00D80E35"/>
    <w:rsid w:val="00D81A48"/>
    <w:rsid w:val="00D830C3"/>
    <w:rsid w:val="00D8374F"/>
    <w:rsid w:val="00D85790"/>
    <w:rsid w:val="00D86585"/>
    <w:rsid w:val="00D8668A"/>
    <w:rsid w:val="00D86A4A"/>
    <w:rsid w:val="00D923DA"/>
    <w:rsid w:val="00D92624"/>
    <w:rsid w:val="00D950B0"/>
    <w:rsid w:val="00D95DD3"/>
    <w:rsid w:val="00D97040"/>
    <w:rsid w:val="00DA129A"/>
    <w:rsid w:val="00DA1EB0"/>
    <w:rsid w:val="00DA4686"/>
    <w:rsid w:val="00DA48E3"/>
    <w:rsid w:val="00DA6909"/>
    <w:rsid w:val="00DA7DB7"/>
    <w:rsid w:val="00DB2707"/>
    <w:rsid w:val="00DB3510"/>
    <w:rsid w:val="00DB37B4"/>
    <w:rsid w:val="00DB3C95"/>
    <w:rsid w:val="00DB4F8C"/>
    <w:rsid w:val="00DB532D"/>
    <w:rsid w:val="00DB63F1"/>
    <w:rsid w:val="00DC025E"/>
    <w:rsid w:val="00DC2B77"/>
    <w:rsid w:val="00DC4E4F"/>
    <w:rsid w:val="00DD38EB"/>
    <w:rsid w:val="00DD4935"/>
    <w:rsid w:val="00DD4A3D"/>
    <w:rsid w:val="00DD5802"/>
    <w:rsid w:val="00DD5AD3"/>
    <w:rsid w:val="00DD7F8A"/>
    <w:rsid w:val="00DE0205"/>
    <w:rsid w:val="00DE0A4B"/>
    <w:rsid w:val="00DE344A"/>
    <w:rsid w:val="00DE4500"/>
    <w:rsid w:val="00DE514B"/>
    <w:rsid w:val="00DE7369"/>
    <w:rsid w:val="00DF05FD"/>
    <w:rsid w:val="00DF1519"/>
    <w:rsid w:val="00DF19A0"/>
    <w:rsid w:val="00DF33CA"/>
    <w:rsid w:val="00DF3FB8"/>
    <w:rsid w:val="00DF4627"/>
    <w:rsid w:val="00DF5EF6"/>
    <w:rsid w:val="00DF62A7"/>
    <w:rsid w:val="00E0368A"/>
    <w:rsid w:val="00E04954"/>
    <w:rsid w:val="00E12D81"/>
    <w:rsid w:val="00E15687"/>
    <w:rsid w:val="00E17D96"/>
    <w:rsid w:val="00E20779"/>
    <w:rsid w:val="00E20D8A"/>
    <w:rsid w:val="00E20F4D"/>
    <w:rsid w:val="00E225C0"/>
    <w:rsid w:val="00E23CAE"/>
    <w:rsid w:val="00E24835"/>
    <w:rsid w:val="00E252F7"/>
    <w:rsid w:val="00E262D8"/>
    <w:rsid w:val="00E26403"/>
    <w:rsid w:val="00E27AE5"/>
    <w:rsid w:val="00E34B05"/>
    <w:rsid w:val="00E3626B"/>
    <w:rsid w:val="00E367BF"/>
    <w:rsid w:val="00E369A3"/>
    <w:rsid w:val="00E36B56"/>
    <w:rsid w:val="00E378F6"/>
    <w:rsid w:val="00E4357F"/>
    <w:rsid w:val="00E46245"/>
    <w:rsid w:val="00E462DF"/>
    <w:rsid w:val="00E46B88"/>
    <w:rsid w:val="00E46CCC"/>
    <w:rsid w:val="00E516FA"/>
    <w:rsid w:val="00E5235B"/>
    <w:rsid w:val="00E546D2"/>
    <w:rsid w:val="00E5508A"/>
    <w:rsid w:val="00E6027E"/>
    <w:rsid w:val="00E609BD"/>
    <w:rsid w:val="00E63A52"/>
    <w:rsid w:val="00E641FA"/>
    <w:rsid w:val="00E64A36"/>
    <w:rsid w:val="00E663B9"/>
    <w:rsid w:val="00E7337C"/>
    <w:rsid w:val="00E73970"/>
    <w:rsid w:val="00E748F5"/>
    <w:rsid w:val="00E822E6"/>
    <w:rsid w:val="00E83B02"/>
    <w:rsid w:val="00E84820"/>
    <w:rsid w:val="00E84E25"/>
    <w:rsid w:val="00E8686F"/>
    <w:rsid w:val="00E86CE7"/>
    <w:rsid w:val="00E91652"/>
    <w:rsid w:val="00E9599D"/>
    <w:rsid w:val="00E95DE3"/>
    <w:rsid w:val="00E97062"/>
    <w:rsid w:val="00EA3B74"/>
    <w:rsid w:val="00EB03F0"/>
    <w:rsid w:val="00EB1CB7"/>
    <w:rsid w:val="00EB672E"/>
    <w:rsid w:val="00EB7C7E"/>
    <w:rsid w:val="00EB7D92"/>
    <w:rsid w:val="00EC407A"/>
    <w:rsid w:val="00EC78C1"/>
    <w:rsid w:val="00ED1496"/>
    <w:rsid w:val="00ED227B"/>
    <w:rsid w:val="00ED3FBD"/>
    <w:rsid w:val="00ED4146"/>
    <w:rsid w:val="00ED6F9B"/>
    <w:rsid w:val="00EE0671"/>
    <w:rsid w:val="00EE51AF"/>
    <w:rsid w:val="00EF04D6"/>
    <w:rsid w:val="00EF1A57"/>
    <w:rsid w:val="00EF6CA9"/>
    <w:rsid w:val="00F02B8C"/>
    <w:rsid w:val="00F070F1"/>
    <w:rsid w:val="00F11025"/>
    <w:rsid w:val="00F118E8"/>
    <w:rsid w:val="00F1210B"/>
    <w:rsid w:val="00F121D2"/>
    <w:rsid w:val="00F12C16"/>
    <w:rsid w:val="00F13FBD"/>
    <w:rsid w:val="00F174B5"/>
    <w:rsid w:val="00F174D3"/>
    <w:rsid w:val="00F20F6E"/>
    <w:rsid w:val="00F21025"/>
    <w:rsid w:val="00F2136A"/>
    <w:rsid w:val="00F2343F"/>
    <w:rsid w:val="00F2537A"/>
    <w:rsid w:val="00F26AC5"/>
    <w:rsid w:val="00F27A01"/>
    <w:rsid w:val="00F3088F"/>
    <w:rsid w:val="00F33A5B"/>
    <w:rsid w:val="00F374F0"/>
    <w:rsid w:val="00F401E1"/>
    <w:rsid w:val="00F41997"/>
    <w:rsid w:val="00F42B70"/>
    <w:rsid w:val="00F4403C"/>
    <w:rsid w:val="00F45861"/>
    <w:rsid w:val="00F46C7A"/>
    <w:rsid w:val="00F474D3"/>
    <w:rsid w:val="00F5110F"/>
    <w:rsid w:val="00F517C9"/>
    <w:rsid w:val="00F530D8"/>
    <w:rsid w:val="00F539BD"/>
    <w:rsid w:val="00F54378"/>
    <w:rsid w:val="00F551EC"/>
    <w:rsid w:val="00F60866"/>
    <w:rsid w:val="00F64D7F"/>
    <w:rsid w:val="00F66103"/>
    <w:rsid w:val="00F66321"/>
    <w:rsid w:val="00F707B8"/>
    <w:rsid w:val="00F74186"/>
    <w:rsid w:val="00F744C0"/>
    <w:rsid w:val="00F74A6F"/>
    <w:rsid w:val="00F7568A"/>
    <w:rsid w:val="00F76050"/>
    <w:rsid w:val="00F855D8"/>
    <w:rsid w:val="00F91FC7"/>
    <w:rsid w:val="00F95969"/>
    <w:rsid w:val="00F9603C"/>
    <w:rsid w:val="00F975BD"/>
    <w:rsid w:val="00FA1475"/>
    <w:rsid w:val="00FA45A9"/>
    <w:rsid w:val="00FB4DC2"/>
    <w:rsid w:val="00FC33E1"/>
    <w:rsid w:val="00FC52E2"/>
    <w:rsid w:val="00FC70F3"/>
    <w:rsid w:val="00FC81E1"/>
    <w:rsid w:val="00FD0F46"/>
    <w:rsid w:val="00FD2386"/>
    <w:rsid w:val="00FD2CE8"/>
    <w:rsid w:val="00FD32E6"/>
    <w:rsid w:val="00FD6C84"/>
    <w:rsid w:val="00FE1707"/>
    <w:rsid w:val="00FE2B41"/>
    <w:rsid w:val="00FE3E62"/>
    <w:rsid w:val="00FE6161"/>
    <w:rsid w:val="00FE6AEB"/>
    <w:rsid w:val="00FE75F5"/>
    <w:rsid w:val="00FF01D2"/>
    <w:rsid w:val="00FF1B51"/>
    <w:rsid w:val="00FF774E"/>
    <w:rsid w:val="00FF7EED"/>
    <w:rsid w:val="01270B31"/>
    <w:rsid w:val="012EEF18"/>
    <w:rsid w:val="0131AF82"/>
    <w:rsid w:val="013B4FCB"/>
    <w:rsid w:val="0155D40A"/>
    <w:rsid w:val="01639430"/>
    <w:rsid w:val="027688A4"/>
    <w:rsid w:val="029E3F8C"/>
    <w:rsid w:val="02BE52B4"/>
    <w:rsid w:val="0311FD9D"/>
    <w:rsid w:val="03471CCF"/>
    <w:rsid w:val="0385EA4E"/>
    <w:rsid w:val="038D10B4"/>
    <w:rsid w:val="03C6BE4B"/>
    <w:rsid w:val="042A5DB7"/>
    <w:rsid w:val="045F2F21"/>
    <w:rsid w:val="045FED30"/>
    <w:rsid w:val="0472D854"/>
    <w:rsid w:val="0476F45C"/>
    <w:rsid w:val="04854331"/>
    <w:rsid w:val="049EFB57"/>
    <w:rsid w:val="04A918C1"/>
    <w:rsid w:val="04B5810A"/>
    <w:rsid w:val="04D29640"/>
    <w:rsid w:val="04D827AC"/>
    <w:rsid w:val="0505DB22"/>
    <w:rsid w:val="05174A9D"/>
    <w:rsid w:val="0526EC40"/>
    <w:rsid w:val="053DB332"/>
    <w:rsid w:val="054312FA"/>
    <w:rsid w:val="0545E42B"/>
    <w:rsid w:val="0547D957"/>
    <w:rsid w:val="054E7D0E"/>
    <w:rsid w:val="0568CDD0"/>
    <w:rsid w:val="05BE748A"/>
    <w:rsid w:val="05F242CB"/>
    <w:rsid w:val="06144A6F"/>
    <w:rsid w:val="06163141"/>
    <w:rsid w:val="062FE696"/>
    <w:rsid w:val="064383A3"/>
    <w:rsid w:val="0670C4C2"/>
    <w:rsid w:val="067FD448"/>
    <w:rsid w:val="06963919"/>
    <w:rsid w:val="06A372E9"/>
    <w:rsid w:val="06D4DF9D"/>
    <w:rsid w:val="0715B24E"/>
    <w:rsid w:val="0737F4A7"/>
    <w:rsid w:val="074DCB37"/>
    <w:rsid w:val="075D416E"/>
    <w:rsid w:val="07695FC9"/>
    <w:rsid w:val="076C1C6D"/>
    <w:rsid w:val="077811A0"/>
    <w:rsid w:val="079AB90C"/>
    <w:rsid w:val="07E58805"/>
    <w:rsid w:val="084EAE53"/>
    <w:rsid w:val="085C2B99"/>
    <w:rsid w:val="0891B9B5"/>
    <w:rsid w:val="095D36C8"/>
    <w:rsid w:val="09739CE5"/>
    <w:rsid w:val="09CA97BB"/>
    <w:rsid w:val="09D6E049"/>
    <w:rsid w:val="09DC513C"/>
    <w:rsid w:val="09E6DE92"/>
    <w:rsid w:val="0A312E47"/>
    <w:rsid w:val="0A7F55C7"/>
    <w:rsid w:val="0AB46104"/>
    <w:rsid w:val="0AE87A46"/>
    <w:rsid w:val="0AF756FC"/>
    <w:rsid w:val="0AF811D5"/>
    <w:rsid w:val="0B251A7F"/>
    <w:rsid w:val="0B37EE71"/>
    <w:rsid w:val="0B862584"/>
    <w:rsid w:val="0B975CFA"/>
    <w:rsid w:val="0BB27B50"/>
    <w:rsid w:val="0BC96433"/>
    <w:rsid w:val="0BDE6848"/>
    <w:rsid w:val="0BF3E89C"/>
    <w:rsid w:val="0CA15830"/>
    <w:rsid w:val="0CDF0DB6"/>
    <w:rsid w:val="0CE63BE3"/>
    <w:rsid w:val="0D469E4F"/>
    <w:rsid w:val="0D63C9AB"/>
    <w:rsid w:val="0DE50894"/>
    <w:rsid w:val="0E409A21"/>
    <w:rsid w:val="0E4A856E"/>
    <w:rsid w:val="0E534A67"/>
    <w:rsid w:val="0E623927"/>
    <w:rsid w:val="0E638B2F"/>
    <w:rsid w:val="0E643F7D"/>
    <w:rsid w:val="0E6F7AD0"/>
    <w:rsid w:val="0E846D96"/>
    <w:rsid w:val="0EC44ADA"/>
    <w:rsid w:val="0F3B1E08"/>
    <w:rsid w:val="0F4AF837"/>
    <w:rsid w:val="0F72296B"/>
    <w:rsid w:val="0F8BF5E6"/>
    <w:rsid w:val="0FB46385"/>
    <w:rsid w:val="0FBEE0C1"/>
    <w:rsid w:val="0FC404F7"/>
    <w:rsid w:val="0FD90613"/>
    <w:rsid w:val="10173D74"/>
    <w:rsid w:val="10436C1D"/>
    <w:rsid w:val="106D03CB"/>
    <w:rsid w:val="108E8867"/>
    <w:rsid w:val="10A7411B"/>
    <w:rsid w:val="1104DEB2"/>
    <w:rsid w:val="110532B1"/>
    <w:rsid w:val="110C70F4"/>
    <w:rsid w:val="1125DDF4"/>
    <w:rsid w:val="115CD5C2"/>
    <w:rsid w:val="1180F8C7"/>
    <w:rsid w:val="11F6EF12"/>
    <w:rsid w:val="125358DB"/>
    <w:rsid w:val="1286CDC0"/>
    <w:rsid w:val="12A14C2D"/>
    <w:rsid w:val="130C6DEB"/>
    <w:rsid w:val="131E49CD"/>
    <w:rsid w:val="133D5318"/>
    <w:rsid w:val="13420345"/>
    <w:rsid w:val="1362336A"/>
    <w:rsid w:val="13BE8EEB"/>
    <w:rsid w:val="13F7DE98"/>
    <w:rsid w:val="1411D9A5"/>
    <w:rsid w:val="142B4442"/>
    <w:rsid w:val="142FC587"/>
    <w:rsid w:val="14B6DF2D"/>
    <w:rsid w:val="14EC3B66"/>
    <w:rsid w:val="14F959DB"/>
    <w:rsid w:val="151874AF"/>
    <w:rsid w:val="152FE71C"/>
    <w:rsid w:val="1572B8CB"/>
    <w:rsid w:val="1583B6F7"/>
    <w:rsid w:val="159647EB"/>
    <w:rsid w:val="159C58B1"/>
    <w:rsid w:val="15ADFA9C"/>
    <w:rsid w:val="15E859EC"/>
    <w:rsid w:val="15F3E79F"/>
    <w:rsid w:val="15FD1F89"/>
    <w:rsid w:val="1629D3AA"/>
    <w:rsid w:val="1638DCD8"/>
    <w:rsid w:val="164CD73B"/>
    <w:rsid w:val="16748248"/>
    <w:rsid w:val="1687DE82"/>
    <w:rsid w:val="169F0711"/>
    <w:rsid w:val="16F33961"/>
    <w:rsid w:val="1706E0AD"/>
    <w:rsid w:val="1719E52F"/>
    <w:rsid w:val="1720F2F5"/>
    <w:rsid w:val="17304869"/>
    <w:rsid w:val="17435015"/>
    <w:rsid w:val="1749EDC3"/>
    <w:rsid w:val="17A4ADE1"/>
    <w:rsid w:val="17BE794B"/>
    <w:rsid w:val="180E1214"/>
    <w:rsid w:val="182B2E9F"/>
    <w:rsid w:val="182E6720"/>
    <w:rsid w:val="18421246"/>
    <w:rsid w:val="18AAE78B"/>
    <w:rsid w:val="1901CDA8"/>
    <w:rsid w:val="1911BC50"/>
    <w:rsid w:val="19167F6D"/>
    <w:rsid w:val="191D4952"/>
    <w:rsid w:val="1940B79C"/>
    <w:rsid w:val="1962A507"/>
    <w:rsid w:val="1978B794"/>
    <w:rsid w:val="19E1C00D"/>
    <w:rsid w:val="1A00EF93"/>
    <w:rsid w:val="1A034218"/>
    <w:rsid w:val="1A371321"/>
    <w:rsid w:val="1A3F25EB"/>
    <w:rsid w:val="1A7255B9"/>
    <w:rsid w:val="1A7BAB6A"/>
    <w:rsid w:val="1AB3C150"/>
    <w:rsid w:val="1AB82125"/>
    <w:rsid w:val="1AC62217"/>
    <w:rsid w:val="1AE2CB20"/>
    <w:rsid w:val="1B0AC524"/>
    <w:rsid w:val="1B2A24E2"/>
    <w:rsid w:val="1B3429A3"/>
    <w:rsid w:val="1B6F267B"/>
    <w:rsid w:val="1B986312"/>
    <w:rsid w:val="1BAD2B0C"/>
    <w:rsid w:val="1BAD5BD6"/>
    <w:rsid w:val="1BC15B02"/>
    <w:rsid w:val="1BD0F91A"/>
    <w:rsid w:val="1C1F0284"/>
    <w:rsid w:val="1C30DB97"/>
    <w:rsid w:val="1C8C8571"/>
    <w:rsid w:val="1CA3A49E"/>
    <w:rsid w:val="1CAC4210"/>
    <w:rsid w:val="1CFCBBA2"/>
    <w:rsid w:val="1D0738DE"/>
    <w:rsid w:val="1D510D25"/>
    <w:rsid w:val="1D63C921"/>
    <w:rsid w:val="1D6AEF95"/>
    <w:rsid w:val="1D74CC16"/>
    <w:rsid w:val="1DBAA698"/>
    <w:rsid w:val="1DD4592D"/>
    <w:rsid w:val="1DFD0038"/>
    <w:rsid w:val="1E5FB467"/>
    <w:rsid w:val="1ED877B8"/>
    <w:rsid w:val="1F2DD19B"/>
    <w:rsid w:val="1F395D10"/>
    <w:rsid w:val="1F74709C"/>
    <w:rsid w:val="1F8342D8"/>
    <w:rsid w:val="1FA45AF4"/>
    <w:rsid w:val="1FB23042"/>
    <w:rsid w:val="1FD65F11"/>
    <w:rsid w:val="1FD913CE"/>
    <w:rsid w:val="1FE99787"/>
    <w:rsid w:val="201B1123"/>
    <w:rsid w:val="201F74EC"/>
    <w:rsid w:val="201FF98A"/>
    <w:rsid w:val="204BF12A"/>
    <w:rsid w:val="2074FF31"/>
    <w:rsid w:val="20EF8D61"/>
    <w:rsid w:val="2103E158"/>
    <w:rsid w:val="21154E21"/>
    <w:rsid w:val="2129E727"/>
    <w:rsid w:val="2145DC46"/>
    <w:rsid w:val="21D3221D"/>
    <w:rsid w:val="21FADAE4"/>
    <w:rsid w:val="220130E1"/>
    <w:rsid w:val="2232CCD3"/>
    <w:rsid w:val="22C39349"/>
    <w:rsid w:val="22F979BB"/>
    <w:rsid w:val="22FF806F"/>
    <w:rsid w:val="2312F11B"/>
    <w:rsid w:val="234A30C2"/>
    <w:rsid w:val="237A148D"/>
    <w:rsid w:val="238D8466"/>
    <w:rsid w:val="238E9708"/>
    <w:rsid w:val="23A0AD96"/>
    <w:rsid w:val="23AFAF8A"/>
    <w:rsid w:val="23C2514A"/>
    <w:rsid w:val="23E6179B"/>
    <w:rsid w:val="23EEC7C7"/>
    <w:rsid w:val="23F575B8"/>
    <w:rsid w:val="240B645B"/>
    <w:rsid w:val="2411CFAB"/>
    <w:rsid w:val="24803D89"/>
    <w:rsid w:val="249F128E"/>
    <w:rsid w:val="24EEDED8"/>
    <w:rsid w:val="250547E5"/>
    <w:rsid w:val="259C0E35"/>
    <w:rsid w:val="25AE2C79"/>
    <w:rsid w:val="25BE216F"/>
    <w:rsid w:val="25C17038"/>
    <w:rsid w:val="25C6D005"/>
    <w:rsid w:val="25CDC7C6"/>
    <w:rsid w:val="25F44B6F"/>
    <w:rsid w:val="26ADCE3E"/>
    <w:rsid w:val="26EC651C"/>
    <w:rsid w:val="2701F644"/>
    <w:rsid w:val="27319904"/>
    <w:rsid w:val="273FE3CD"/>
    <w:rsid w:val="274292B5"/>
    <w:rsid w:val="2746D6DF"/>
    <w:rsid w:val="27537B3F"/>
    <w:rsid w:val="27754CD2"/>
    <w:rsid w:val="277BFAF2"/>
    <w:rsid w:val="2786E895"/>
    <w:rsid w:val="278A4313"/>
    <w:rsid w:val="27AE7246"/>
    <w:rsid w:val="27D91BA3"/>
    <w:rsid w:val="27F4BA01"/>
    <w:rsid w:val="2855AF7A"/>
    <w:rsid w:val="2876D703"/>
    <w:rsid w:val="28A06DDE"/>
    <w:rsid w:val="28E3F3E4"/>
    <w:rsid w:val="2916B894"/>
    <w:rsid w:val="291A95A5"/>
    <w:rsid w:val="29355008"/>
    <w:rsid w:val="293CD86F"/>
    <w:rsid w:val="295733FA"/>
    <w:rsid w:val="29CDCBC1"/>
    <w:rsid w:val="2A554847"/>
    <w:rsid w:val="2A6AE36E"/>
    <w:rsid w:val="2AECB092"/>
    <w:rsid w:val="2B1004DE"/>
    <w:rsid w:val="2B232E1F"/>
    <w:rsid w:val="2B3AE7FF"/>
    <w:rsid w:val="2B482317"/>
    <w:rsid w:val="2B568A1E"/>
    <w:rsid w:val="2C2FDFEC"/>
    <w:rsid w:val="2C36B13F"/>
    <w:rsid w:val="2C702C29"/>
    <w:rsid w:val="2C94B669"/>
    <w:rsid w:val="2CA020D4"/>
    <w:rsid w:val="2CBDD8F9"/>
    <w:rsid w:val="2CDDF51C"/>
    <w:rsid w:val="2D114AEA"/>
    <w:rsid w:val="2D198D1D"/>
    <w:rsid w:val="2D2DF7E7"/>
    <w:rsid w:val="2DDBB370"/>
    <w:rsid w:val="2DF8C187"/>
    <w:rsid w:val="2E103D21"/>
    <w:rsid w:val="2E3A904D"/>
    <w:rsid w:val="2E5F9786"/>
    <w:rsid w:val="2E8A0478"/>
    <w:rsid w:val="2E9E2B7C"/>
    <w:rsid w:val="2EDF48E2"/>
    <w:rsid w:val="2F1B7A3A"/>
    <w:rsid w:val="2F34CF00"/>
    <w:rsid w:val="2F7EFA61"/>
    <w:rsid w:val="2F834228"/>
    <w:rsid w:val="2F83C609"/>
    <w:rsid w:val="2FAFEEF1"/>
    <w:rsid w:val="2FC99AB8"/>
    <w:rsid w:val="30095CC5"/>
    <w:rsid w:val="303375CB"/>
    <w:rsid w:val="3033B5B1"/>
    <w:rsid w:val="304C1F71"/>
    <w:rsid w:val="304E4267"/>
    <w:rsid w:val="305987EE"/>
    <w:rsid w:val="3075CF59"/>
    <w:rsid w:val="30886E0D"/>
    <w:rsid w:val="30920A6B"/>
    <w:rsid w:val="30A42007"/>
    <w:rsid w:val="30B4692F"/>
    <w:rsid w:val="30C55FAF"/>
    <w:rsid w:val="30E53D06"/>
    <w:rsid w:val="311AAB59"/>
    <w:rsid w:val="312BC299"/>
    <w:rsid w:val="316994F9"/>
    <w:rsid w:val="31CDBDB5"/>
    <w:rsid w:val="32264EF7"/>
    <w:rsid w:val="32333504"/>
    <w:rsid w:val="327179B2"/>
    <w:rsid w:val="327E7365"/>
    <w:rsid w:val="32827359"/>
    <w:rsid w:val="33043BF9"/>
    <w:rsid w:val="3306798C"/>
    <w:rsid w:val="334EFD33"/>
    <w:rsid w:val="336554F9"/>
    <w:rsid w:val="33750969"/>
    <w:rsid w:val="33919326"/>
    <w:rsid w:val="33C7A840"/>
    <w:rsid w:val="33F576D6"/>
    <w:rsid w:val="341337F9"/>
    <w:rsid w:val="3417E7E0"/>
    <w:rsid w:val="34296510"/>
    <w:rsid w:val="346AE334"/>
    <w:rsid w:val="347D6FAD"/>
    <w:rsid w:val="349E2721"/>
    <w:rsid w:val="34CFDE9B"/>
    <w:rsid w:val="34DA23CA"/>
    <w:rsid w:val="34EDDC80"/>
    <w:rsid w:val="352FA699"/>
    <w:rsid w:val="35360849"/>
    <w:rsid w:val="35C83816"/>
    <w:rsid w:val="35D1344D"/>
    <w:rsid w:val="35E8BA95"/>
    <w:rsid w:val="35F09DA0"/>
    <w:rsid w:val="35F81B05"/>
    <w:rsid w:val="360D84CC"/>
    <w:rsid w:val="3654545A"/>
    <w:rsid w:val="36A73B03"/>
    <w:rsid w:val="372BA14F"/>
    <w:rsid w:val="375CA248"/>
    <w:rsid w:val="376AB289"/>
    <w:rsid w:val="37FF604D"/>
    <w:rsid w:val="381AE288"/>
    <w:rsid w:val="383453E3"/>
    <w:rsid w:val="38758065"/>
    <w:rsid w:val="389E991E"/>
    <w:rsid w:val="389FE70A"/>
    <w:rsid w:val="38A646CD"/>
    <w:rsid w:val="3900F030"/>
    <w:rsid w:val="391FEB7F"/>
    <w:rsid w:val="39209146"/>
    <w:rsid w:val="39260A91"/>
    <w:rsid w:val="3968BB05"/>
    <w:rsid w:val="3981849A"/>
    <w:rsid w:val="39AC586F"/>
    <w:rsid w:val="39C6E6E5"/>
    <w:rsid w:val="3A0F17B8"/>
    <w:rsid w:val="3A22ED53"/>
    <w:rsid w:val="3A25A473"/>
    <w:rsid w:val="3A329AC0"/>
    <w:rsid w:val="3A42172E"/>
    <w:rsid w:val="3A573366"/>
    <w:rsid w:val="3A6FDA84"/>
    <w:rsid w:val="3A73B9B9"/>
    <w:rsid w:val="3A765763"/>
    <w:rsid w:val="3A8E0674"/>
    <w:rsid w:val="3ADA05DE"/>
    <w:rsid w:val="3B00E8B7"/>
    <w:rsid w:val="3B1A42AE"/>
    <w:rsid w:val="3B6DAF4D"/>
    <w:rsid w:val="3B9277AC"/>
    <w:rsid w:val="3B9967F6"/>
    <w:rsid w:val="3BA6938C"/>
    <w:rsid w:val="3BB7F982"/>
    <w:rsid w:val="3BD25C95"/>
    <w:rsid w:val="3BEDA02F"/>
    <w:rsid w:val="3C0FF60C"/>
    <w:rsid w:val="3C420508"/>
    <w:rsid w:val="3C5E033C"/>
    <w:rsid w:val="3C600E76"/>
    <w:rsid w:val="3C63D257"/>
    <w:rsid w:val="3C8C5982"/>
    <w:rsid w:val="3CA46DB9"/>
    <w:rsid w:val="3CD589F6"/>
    <w:rsid w:val="3D0D84FB"/>
    <w:rsid w:val="3D4F72CE"/>
    <w:rsid w:val="3D6BB4B0"/>
    <w:rsid w:val="3DCBA27E"/>
    <w:rsid w:val="3DCE5F90"/>
    <w:rsid w:val="3E316C9E"/>
    <w:rsid w:val="3E4721CC"/>
    <w:rsid w:val="3EEB364F"/>
    <w:rsid w:val="3EF1FC5F"/>
    <w:rsid w:val="3F397019"/>
    <w:rsid w:val="3F663F92"/>
    <w:rsid w:val="3F75F333"/>
    <w:rsid w:val="3F99C2D1"/>
    <w:rsid w:val="3FC743C7"/>
    <w:rsid w:val="3FC813B2"/>
    <w:rsid w:val="400195C4"/>
    <w:rsid w:val="402BCEDB"/>
    <w:rsid w:val="403B4047"/>
    <w:rsid w:val="407438F7"/>
    <w:rsid w:val="40910675"/>
    <w:rsid w:val="40F5F9AB"/>
    <w:rsid w:val="410521A6"/>
    <w:rsid w:val="41718A5C"/>
    <w:rsid w:val="41E4EB52"/>
    <w:rsid w:val="41E6C6FA"/>
    <w:rsid w:val="41FA7258"/>
    <w:rsid w:val="42242D0F"/>
    <w:rsid w:val="4239F2D3"/>
    <w:rsid w:val="4241E80A"/>
    <w:rsid w:val="4260234B"/>
    <w:rsid w:val="4298BF73"/>
    <w:rsid w:val="42AB813A"/>
    <w:rsid w:val="42C4D181"/>
    <w:rsid w:val="42E143DD"/>
    <w:rsid w:val="42E217FD"/>
    <w:rsid w:val="42F06F38"/>
    <w:rsid w:val="4352AFCC"/>
    <w:rsid w:val="43647B6E"/>
    <w:rsid w:val="4390582F"/>
    <w:rsid w:val="4394D01F"/>
    <w:rsid w:val="43A3BC48"/>
    <w:rsid w:val="43B78BBB"/>
    <w:rsid w:val="43F4D2A2"/>
    <w:rsid w:val="44194D36"/>
    <w:rsid w:val="446160E4"/>
    <w:rsid w:val="44A99F2F"/>
    <w:rsid w:val="44B30DD8"/>
    <w:rsid w:val="44D8D7DD"/>
    <w:rsid w:val="450A2224"/>
    <w:rsid w:val="4516DF70"/>
    <w:rsid w:val="4559F896"/>
    <w:rsid w:val="45ADAA11"/>
    <w:rsid w:val="45DA56E8"/>
    <w:rsid w:val="45DDFCB4"/>
    <w:rsid w:val="4620AB67"/>
    <w:rsid w:val="46613207"/>
    <w:rsid w:val="46A88C60"/>
    <w:rsid w:val="46D1D06C"/>
    <w:rsid w:val="46D42D3D"/>
    <w:rsid w:val="4717247F"/>
    <w:rsid w:val="47412033"/>
    <w:rsid w:val="4741D54E"/>
    <w:rsid w:val="479CAF7F"/>
    <w:rsid w:val="47A06452"/>
    <w:rsid w:val="47A7196F"/>
    <w:rsid w:val="47D14B75"/>
    <w:rsid w:val="483D866B"/>
    <w:rsid w:val="48450300"/>
    <w:rsid w:val="48797039"/>
    <w:rsid w:val="48C28CDE"/>
    <w:rsid w:val="49755B48"/>
    <w:rsid w:val="49872784"/>
    <w:rsid w:val="49CC5F3B"/>
    <w:rsid w:val="49DEB419"/>
    <w:rsid w:val="4A058854"/>
    <w:rsid w:val="4A4B3481"/>
    <w:rsid w:val="4A599AD2"/>
    <w:rsid w:val="4A640D78"/>
    <w:rsid w:val="4A66E0C2"/>
    <w:rsid w:val="4AAC972B"/>
    <w:rsid w:val="4ABA248F"/>
    <w:rsid w:val="4B263A82"/>
    <w:rsid w:val="4B4F3383"/>
    <w:rsid w:val="4B5291E4"/>
    <w:rsid w:val="4BB3638B"/>
    <w:rsid w:val="4BC141B4"/>
    <w:rsid w:val="4BD89DC0"/>
    <w:rsid w:val="4C47C88A"/>
    <w:rsid w:val="4C6018DE"/>
    <w:rsid w:val="4CC5595D"/>
    <w:rsid w:val="4D034F6F"/>
    <w:rsid w:val="4D0B01A8"/>
    <w:rsid w:val="4D2E9FCE"/>
    <w:rsid w:val="4D4ED6B3"/>
    <w:rsid w:val="4D5BE8F9"/>
    <w:rsid w:val="4DB43DD9"/>
    <w:rsid w:val="4DBFA0CD"/>
    <w:rsid w:val="4DD3DE5D"/>
    <w:rsid w:val="4DFC15DB"/>
    <w:rsid w:val="4E0804E0"/>
    <w:rsid w:val="4E1F9383"/>
    <w:rsid w:val="4E633FC7"/>
    <w:rsid w:val="4E6C0065"/>
    <w:rsid w:val="4EC3C39B"/>
    <w:rsid w:val="4ECA7F40"/>
    <w:rsid w:val="4ECED11F"/>
    <w:rsid w:val="4EE2B65E"/>
    <w:rsid w:val="4EEA0824"/>
    <w:rsid w:val="4EF476E1"/>
    <w:rsid w:val="4F4A7E21"/>
    <w:rsid w:val="4F8CAC6B"/>
    <w:rsid w:val="4FA4FF3D"/>
    <w:rsid w:val="4FBD4CAC"/>
    <w:rsid w:val="50249937"/>
    <w:rsid w:val="50463AB4"/>
    <w:rsid w:val="505667C2"/>
    <w:rsid w:val="50828CF1"/>
    <w:rsid w:val="50997E17"/>
    <w:rsid w:val="50A8BD72"/>
    <w:rsid w:val="50FDF1D3"/>
    <w:rsid w:val="5131FB9E"/>
    <w:rsid w:val="5174115E"/>
    <w:rsid w:val="5186213F"/>
    <w:rsid w:val="5198A610"/>
    <w:rsid w:val="51BCC242"/>
    <w:rsid w:val="522DB5D9"/>
    <w:rsid w:val="52747032"/>
    <w:rsid w:val="527F6149"/>
    <w:rsid w:val="52A336AB"/>
    <w:rsid w:val="52B45691"/>
    <w:rsid w:val="52C38F97"/>
    <w:rsid w:val="52D4A491"/>
    <w:rsid w:val="52E5B7B6"/>
    <w:rsid w:val="5302AADB"/>
    <w:rsid w:val="534DD28C"/>
    <w:rsid w:val="53567917"/>
    <w:rsid w:val="535965CC"/>
    <w:rsid w:val="537F8C83"/>
    <w:rsid w:val="538B1D0E"/>
    <w:rsid w:val="53A726B4"/>
    <w:rsid w:val="53AFBEAB"/>
    <w:rsid w:val="53D74EF4"/>
    <w:rsid w:val="53E590B2"/>
    <w:rsid w:val="53EE0C43"/>
    <w:rsid w:val="53EFA8F6"/>
    <w:rsid w:val="540BFDAE"/>
    <w:rsid w:val="5431AFF9"/>
    <w:rsid w:val="5438BC2B"/>
    <w:rsid w:val="545ABED9"/>
    <w:rsid w:val="547DC4D9"/>
    <w:rsid w:val="548ACC5E"/>
    <w:rsid w:val="54C966B5"/>
    <w:rsid w:val="54D49012"/>
    <w:rsid w:val="54E28D18"/>
    <w:rsid w:val="55753881"/>
    <w:rsid w:val="558136EA"/>
    <w:rsid w:val="5595DD3F"/>
    <w:rsid w:val="559CB8D9"/>
    <w:rsid w:val="55BC3BBB"/>
    <w:rsid w:val="55CB02D2"/>
    <w:rsid w:val="55E4BF3D"/>
    <w:rsid w:val="55ECFD15"/>
    <w:rsid w:val="55FA0B97"/>
    <w:rsid w:val="56008BB2"/>
    <w:rsid w:val="56441539"/>
    <w:rsid w:val="56602861"/>
    <w:rsid w:val="56BA2900"/>
    <w:rsid w:val="56DE539B"/>
    <w:rsid w:val="570E3CA2"/>
    <w:rsid w:val="57245D31"/>
    <w:rsid w:val="5727283F"/>
    <w:rsid w:val="57369402"/>
    <w:rsid w:val="57667702"/>
    <w:rsid w:val="57822543"/>
    <w:rsid w:val="5797CCDF"/>
    <w:rsid w:val="579D6FBC"/>
    <w:rsid w:val="57B431F9"/>
    <w:rsid w:val="57D086F5"/>
    <w:rsid w:val="57FCD05C"/>
    <w:rsid w:val="58015085"/>
    <w:rsid w:val="581B4E61"/>
    <w:rsid w:val="584EC7CA"/>
    <w:rsid w:val="5866F459"/>
    <w:rsid w:val="5876CA86"/>
    <w:rsid w:val="58851A97"/>
    <w:rsid w:val="5887A8D4"/>
    <w:rsid w:val="5902E2D9"/>
    <w:rsid w:val="5904A9D5"/>
    <w:rsid w:val="5906DA09"/>
    <w:rsid w:val="59072C73"/>
    <w:rsid w:val="590F975D"/>
    <w:rsid w:val="5935D0AA"/>
    <w:rsid w:val="593A0E3A"/>
    <w:rsid w:val="59425FA5"/>
    <w:rsid w:val="59551F2A"/>
    <w:rsid w:val="595D40F5"/>
    <w:rsid w:val="59623E25"/>
    <w:rsid w:val="59A5D50F"/>
    <w:rsid w:val="5A7D4597"/>
    <w:rsid w:val="5A833378"/>
    <w:rsid w:val="5A8C10D4"/>
    <w:rsid w:val="5A9C607F"/>
    <w:rsid w:val="5AA3B0A6"/>
    <w:rsid w:val="5AF40DAE"/>
    <w:rsid w:val="5B2C098E"/>
    <w:rsid w:val="5B2EF60E"/>
    <w:rsid w:val="5B869D5A"/>
    <w:rsid w:val="5B997E84"/>
    <w:rsid w:val="5BFD25BC"/>
    <w:rsid w:val="5C2D68A7"/>
    <w:rsid w:val="5C413F35"/>
    <w:rsid w:val="5C43B1C9"/>
    <w:rsid w:val="5C6450A4"/>
    <w:rsid w:val="5C8D6E36"/>
    <w:rsid w:val="5C90822D"/>
    <w:rsid w:val="5CB6A26D"/>
    <w:rsid w:val="5CC0DA0E"/>
    <w:rsid w:val="5CC66F51"/>
    <w:rsid w:val="5CD992DF"/>
    <w:rsid w:val="5CE93633"/>
    <w:rsid w:val="5CED2FB0"/>
    <w:rsid w:val="5D375DD0"/>
    <w:rsid w:val="5D5172E1"/>
    <w:rsid w:val="5D577194"/>
    <w:rsid w:val="5D8B3507"/>
    <w:rsid w:val="5DB4B861"/>
    <w:rsid w:val="5DB7035A"/>
    <w:rsid w:val="5DBBF522"/>
    <w:rsid w:val="5DF3991D"/>
    <w:rsid w:val="5E01B9E9"/>
    <w:rsid w:val="5E06BB6F"/>
    <w:rsid w:val="5E1C0E93"/>
    <w:rsid w:val="5E48A47F"/>
    <w:rsid w:val="5E4E2E03"/>
    <w:rsid w:val="5E637DC9"/>
    <w:rsid w:val="5E6AEDD5"/>
    <w:rsid w:val="5E77C7B4"/>
    <w:rsid w:val="5E79B2E0"/>
    <w:rsid w:val="5EBDD790"/>
    <w:rsid w:val="5ED67E4C"/>
    <w:rsid w:val="5EE427E0"/>
    <w:rsid w:val="5F04B63D"/>
    <w:rsid w:val="5F1F1A35"/>
    <w:rsid w:val="5F24729C"/>
    <w:rsid w:val="5F36972A"/>
    <w:rsid w:val="5F545552"/>
    <w:rsid w:val="5FB5E85E"/>
    <w:rsid w:val="5FDBA7CD"/>
    <w:rsid w:val="5FE22397"/>
    <w:rsid w:val="5FF27D32"/>
    <w:rsid w:val="5FFE1C09"/>
    <w:rsid w:val="60136A7C"/>
    <w:rsid w:val="603CAE13"/>
    <w:rsid w:val="6076CBE0"/>
    <w:rsid w:val="60903C1F"/>
    <w:rsid w:val="60CE23D5"/>
    <w:rsid w:val="60EE5DCE"/>
    <w:rsid w:val="60EF96DD"/>
    <w:rsid w:val="60FCC669"/>
    <w:rsid w:val="6108EBE8"/>
    <w:rsid w:val="614C26B7"/>
    <w:rsid w:val="61549EA1"/>
    <w:rsid w:val="6182A743"/>
    <w:rsid w:val="61C1B718"/>
    <w:rsid w:val="61DF9792"/>
    <w:rsid w:val="61E1D204"/>
    <w:rsid w:val="61E27A6C"/>
    <w:rsid w:val="61E5EE6E"/>
    <w:rsid w:val="62599BAB"/>
    <w:rsid w:val="62655B52"/>
    <w:rsid w:val="628D4CFB"/>
    <w:rsid w:val="62951C9F"/>
    <w:rsid w:val="6296CBEE"/>
    <w:rsid w:val="62A0F83B"/>
    <w:rsid w:val="62E9FC50"/>
    <w:rsid w:val="62FB06E3"/>
    <w:rsid w:val="63200EEB"/>
    <w:rsid w:val="6367E2A5"/>
    <w:rsid w:val="638254D2"/>
    <w:rsid w:val="63AAAB47"/>
    <w:rsid w:val="63B376C0"/>
    <w:rsid w:val="63E3C14D"/>
    <w:rsid w:val="64073B2B"/>
    <w:rsid w:val="642D6DF6"/>
    <w:rsid w:val="649BC0EF"/>
    <w:rsid w:val="64C01DE6"/>
    <w:rsid w:val="64C3A063"/>
    <w:rsid w:val="6534A7D9"/>
    <w:rsid w:val="65474F1F"/>
    <w:rsid w:val="658AD48A"/>
    <w:rsid w:val="659A7466"/>
    <w:rsid w:val="65C70A96"/>
    <w:rsid w:val="660D1553"/>
    <w:rsid w:val="660F176A"/>
    <w:rsid w:val="663EA996"/>
    <w:rsid w:val="665E7FB9"/>
    <w:rsid w:val="67610FEC"/>
    <w:rsid w:val="6763E691"/>
    <w:rsid w:val="679DA8E6"/>
    <w:rsid w:val="67E3CBA2"/>
    <w:rsid w:val="686D43FB"/>
    <w:rsid w:val="68774E2B"/>
    <w:rsid w:val="68DC56F1"/>
    <w:rsid w:val="68E405E1"/>
    <w:rsid w:val="69117CCC"/>
    <w:rsid w:val="694F2EEC"/>
    <w:rsid w:val="695A6781"/>
    <w:rsid w:val="695CEC89"/>
    <w:rsid w:val="696C851C"/>
    <w:rsid w:val="6980DEA9"/>
    <w:rsid w:val="699CA4A9"/>
    <w:rsid w:val="69A0794A"/>
    <w:rsid w:val="6A376B94"/>
    <w:rsid w:val="6A6BF969"/>
    <w:rsid w:val="6A75445C"/>
    <w:rsid w:val="6A90C32E"/>
    <w:rsid w:val="6A92F3D5"/>
    <w:rsid w:val="6A9D5F8C"/>
    <w:rsid w:val="6AA545B6"/>
    <w:rsid w:val="6B26CA81"/>
    <w:rsid w:val="6B6DBD5C"/>
    <w:rsid w:val="6B88F26C"/>
    <w:rsid w:val="6B94F490"/>
    <w:rsid w:val="6BAB3C55"/>
    <w:rsid w:val="6BC58E1F"/>
    <w:rsid w:val="6BDE933A"/>
    <w:rsid w:val="6C5C84C5"/>
    <w:rsid w:val="6C7DE05C"/>
    <w:rsid w:val="6C869FB8"/>
    <w:rsid w:val="6CEFAEA6"/>
    <w:rsid w:val="6D5188C7"/>
    <w:rsid w:val="6D5F79E2"/>
    <w:rsid w:val="6D96A487"/>
    <w:rsid w:val="6E233249"/>
    <w:rsid w:val="6E2BBB59"/>
    <w:rsid w:val="6E2F5878"/>
    <w:rsid w:val="6EAAB9E0"/>
    <w:rsid w:val="6EC40135"/>
    <w:rsid w:val="6EC42768"/>
    <w:rsid w:val="6EDBEE0F"/>
    <w:rsid w:val="6EF39E9D"/>
    <w:rsid w:val="6F2E649D"/>
    <w:rsid w:val="6F7A7F60"/>
    <w:rsid w:val="6FD0143D"/>
    <w:rsid w:val="6FD87C95"/>
    <w:rsid w:val="6FF70D4F"/>
    <w:rsid w:val="7021CDD4"/>
    <w:rsid w:val="702BF20D"/>
    <w:rsid w:val="70692A91"/>
    <w:rsid w:val="707DC626"/>
    <w:rsid w:val="7081B78E"/>
    <w:rsid w:val="70B2C6E8"/>
    <w:rsid w:val="70C440CC"/>
    <w:rsid w:val="711B4242"/>
    <w:rsid w:val="7192A291"/>
    <w:rsid w:val="71B07AB2"/>
    <w:rsid w:val="71EEB73B"/>
    <w:rsid w:val="720BF880"/>
    <w:rsid w:val="721FEFF6"/>
    <w:rsid w:val="724A764D"/>
    <w:rsid w:val="7253CED0"/>
    <w:rsid w:val="725A8303"/>
    <w:rsid w:val="725EA41F"/>
    <w:rsid w:val="72834C07"/>
    <w:rsid w:val="72870336"/>
    <w:rsid w:val="72A6135C"/>
    <w:rsid w:val="72C316B1"/>
    <w:rsid w:val="72D71735"/>
    <w:rsid w:val="73096D30"/>
    <w:rsid w:val="732DD130"/>
    <w:rsid w:val="7337A8AA"/>
    <w:rsid w:val="7337F41F"/>
    <w:rsid w:val="734293B7"/>
    <w:rsid w:val="735730A3"/>
    <w:rsid w:val="73975BE3"/>
    <w:rsid w:val="73AAECE7"/>
    <w:rsid w:val="73ABFDE7"/>
    <w:rsid w:val="73B3CD5E"/>
    <w:rsid w:val="740B77D3"/>
    <w:rsid w:val="74270F73"/>
    <w:rsid w:val="743EF945"/>
    <w:rsid w:val="74462807"/>
    <w:rsid w:val="74652601"/>
    <w:rsid w:val="74851414"/>
    <w:rsid w:val="74898B6C"/>
    <w:rsid w:val="748D85A6"/>
    <w:rsid w:val="74ACD217"/>
    <w:rsid w:val="74B42624"/>
    <w:rsid w:val="74D9C659"/>
    <w:rsid w:val="74E5D5F9"/>
    <w:rsid w:val="74E9C971"/>
    <w:rsid w:val="7543F9CD"/>
    <w:rsid w:val="756FA1E7"/>
    <w:rsid w:val="759234C5"/>
    <w:rsid w:val="75D82100"/>
    <w:rsid w:val="760023BE"/>
    <w:rsid w:val="761B2056"/>
    <w:rsid w:val="7627B13D"/>
    <w:rsid w:val="7665CBC8"/>
    <w:rsid w:val="766D2519"/>
    <w:rsid w:val="7699E590"/>
    <w:rsid w:val="76A7C25B"/>
    <w:rsid w:val="76B82AC7"/>
    <w:rsid w:val="76BB1A63"/>
    <w:rsid w:val="76E50FCB"/>
    <w:rsid w:val="77242986"/>
    <w:rsid w:val="7771A6C9"/>
    <w:rsid w:val="777A0D7A"/>
    <w:rsid w:val="7782BA83"/>
    <w:rsid w:val="77C22967"/>
    <w:rsid w:val="77CE12A4"/>
    <w:rsid w:val="77F36864"/>
    <w:rsid w:val="781CCD80"/>
    <w:rsid w:val="7828EC31"/>
    <w:rsid w:val="784D506C"/>
    <w:rsid w:val="785A190E"/>
    <w:rsid w:val="7878F929"/>
    <w:rsid w:val="78AC4695"/>
    <w:rsid w:val="78B88B09"/>
    <w:rsid w:val="78D8F2C3"/>
    <w:rsid w:val="78E4BEF8"/>
    <w:rsid w:val="78F704DF"/>
    <w:rsid w:val="7900CC30"/>
    <w:rsid w:val="791D3C5D"/>
    <w:rsid w:val="792DB17A"/>
    <w:rsid w:val="79378819"/>
    <w:rsid w:val="796C5207"/>
    <w:rsid w:val="79798ED3"/>
    <w:rsid w:val="7996E041"/>
    <w:rsid w:val="79A7D5EC"/>
    <w:rsid w:val="79D45E53"/>
    <w:rsid w:val="7A369CB3"/>
    <w:rsid w:val="7AA9900B"/>
    <w:rsid w:val="7AE1AEFF"/>
    <w:rsid w:val="7AF0707D"/>
    <w:rsid w:val="7B04768B"/>
    <w:rsid w:val="7B15830C"/>
    <w:rsid w:val="7B186545"/>
    <w:rsid w:val="7B1CE89E"/>
    <w:rsid w:val="7B2023AF"/>
    <w:rsid w:val="7BB8F7F9"/>
    <w:rsid w:val="7BFA4A1D"/>
    <w:rsid w:val="7C356429"/>
    <w:rsid w:val="7C38F6BC"/>
    <w:rsid w:val="7CE10131"/>
    <w:rsid w:val="7D2E2DB7"/>
    <w:rsid w:val="7D66B9BE"/>
    <w:rsid w:val="7DA28C8E"/>
    <w:rsid w:val="7DA7534D"/>
    <w:rsid w:val="7DB267FA"/>
    <w:rsid w:val="7DD7376D"/>
    <w:rsid w:val="7DEF2F80"/>
    <w:rsid w:val="7E0E9B3E"/>
    <w:rsid w:val="7E1285AF"/>
    <w:rsid w:val="7E391A65"/>
    <w:rsid w:val="7E4AEAF2"/>
    <w:rsid w:val="7E57B493"/>
    <w:rsid w:val="7E7BC42D"/>
    <w:rsid w:val="7E810C15"/>
    <w:rsid w:val="7E82617D"/>
    <w:rsid w:val="7E8A437B"/>
    <w:rsid w:val="7E8B6AFC"/>
    <w:rsid w:val="7EAC04B1"/>
    <w:rsid w:val="7EAE0997"/>
    <w:rsid w:val="7EBF41DB"/>
    <w:rsid w:val="7EDFF6B0"/>
    <w:rsid w:val="7EED52C6"/>
    <w:rsid w:val="7F006C08"/>
    <w:rsid w:val="7F1A4F42"/>
    <w:rsid w:val="7F48D314"/>
    <w:rsid w:val="7F5F9B75"/>
    <w:rsid w:val="7F66ED05"/>
    <w:rsid w:val="7F8DECA7"/>
    <w:rsid w:val="7FD63B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09B6C"/>
  <w15:chartTrackingRefBased/>
  <w15:docId w15:val="{B3CF0FDE-7F8D-4BF8-9997-4F669D913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57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7F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3260D9"/>
    <w:pPr>
      <w:ind w:left="720"/>
      <w:contextualSpacing/>
    </w:pPr>
  </w:style>
  <w:style w:type="paragraph" w:styleId="Header">
    <w:name w:val="header"/>
    <w:basedOn w:val="Normal"/>
    <w:link w:val="HeaderChar"/>
    <w:uiPriority w:val="99"/>
    <w:unhideWhenUsed/>
    <w:rsid w:val="001864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648E"/>
  </w:style>
  <w:style w:type="paragraph" w:styleId="Footer">
    <w:name w:val="footer"/>
    <w:basedOn w:val="Normal"/>
    <w:link w:val="FooterChar"/>
    <w:uiPriority w:val="99"/>
    <w:unhideWhenUsed/>
    <w:rsid w:val="001864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648E"/>
  </w:style>
  <w:style w:type="paragraph" w:styleId="BalloonText">
    <w:name w:val="Balloon Text"/>
    <w:basedOn w:val="Normal"/>
    <w:link w:val="BalloonTextChar"/>
    <w:uiPriority w:val="99"/>
    <w:semiHidden/>
    <w:unhideWhenUsed/>
    <w:rsid w:val="002267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67E9"/>
    <w:rPr>
      <w:rFonts w:ascii="Segoe UI" w:hAnsi="Segoe UI" w:cs="Segoe UI"/>
      <w:sz w:val="18"/>
      <w:szCs w:val="18"/>
    </w:rPr>
  </w:style>
  <w:style w:type="paragraph" w:styleId="Revision">
    <w:name w:val="Revision"/>
    <w:hidden/>
    <w:uiPriority w:val="99"/>
    <w:semiHidden/>
    <w:rsid w:val="00070C00"/>
    <w:pPr>
      <w:spacing w:after="0" w:line="240" w:lineRule="auto"/>
    </w:pPr>
  </w:style>
  <w:style w:type="character" w:styleId="Hyperlink">
    <w:name w:val="Hyperlink"/>
    <w:basedOn w:val="DefaultParagraphFont"/>
    <w:uiPriority w:val="99"/>
    <w:unhideWhenUsed/>
    <w:rsid w:val="00537866"/>
    <w:rPr>
      <w:color w:val="0563C1" w:themeColor="hyperlink"/>
      <w:u w:val="single"/>
    </w:rPr>
  </w:style>
  <w:style w:type="character" w:styleId="UnresolvedMention">
    <w:name w:val="Unresolved Mention"/>
    <w:basedOn w:val="DefaultParagraphFont"/>
    <w:uiPriority w:val="99"/>
    <w:semiHidden/>
    <w:unhideWhenUsed/>
    <w:rsid w:val="00EE51AF"/>
    <w:rPr>
      <w:color w:val="605E5C"/>
      <w:shd w:val="clear" w:color="auto" w:fill="E1DFDD"/>
    </w:rPr>
  </w:style>
  <w:style w:type="character" w:styleId="CommentReference">
    <w:name w:val="annotation reference"/>
    <w:basedOn w:val="DefaultParagraphFont"/>
    <w:uiPriority w:val="99"/>
    <w:semiHidden/>
    <w:unhideWhenUsed/>
    <w:rsid w:val="00030CE0"/>
    <w:rPr>
      <w:sz w:val="16"/>
      <w:szCs w:val="16"/>
    </w:rPr>
  </w:style>
  <w:style w:type="paragraph" w:styleId="CommentText">
    <w:name w:val="annotation text"/>
    <w:basedOn w:val="Normal"/>
    <w:link w:val="CommentTextChar"/>
    <w:uiPriority w:val="99"/>
    <w:unhideWhenUsed/>
    <w:rsid w:val="00030CE0"/>
    <w:pPr>
      <w:spacing w:line="240" w:lineRule="auto"/>
    </w:pPr>
    <w:rPr>
      <w:sz w:val="20"/>
      <w:szCs w:val="20"/>
    </w:rPr>
  </w:style>
  <w:style w:type="character" w:customStyle="1" w:styleId="CommentTextChar">
    <w:name w:val="Comment Text Char"/>
    <w:basedOn w:val="DefaultParagraphFont"/>
    <w:link w:val="CommentText"/>
    <w:uiPriority w:val="99"/>
    <w:rsid w:val="00030CE0"/>
    <w:rPr>
      <w:sz w:val="20"/>
      <w:szCs w:val="20"/>
    </w:rPr>
  </w:style>
  <w:style w:type="paragraph" w:styleId="CommentSubject">
    <w:name w:val="annotation subject"/>
    <w:basedOn w:val="CommentText"/>
    <w:next w:val="CommentText"/>
    <w:link w:val="CommentSubjectChar"/>
    <w:uiPriority w:val="99"/>
    <w:semiHidden/>
    <w:unhideWhenUsed/>
    <w:rsid w:val="00030CE0"/>
    <w:rPr>
      <w:b/>
      <w:bCs/>
    </w:rPr>
  </w:style>
  <w:style w:type="character" w:customStyle="1" w:styleId="CommentSubjectChar">
    <w:name w:val="Comment Subject Char"/>
    <w:basedOn w:val="CommentTextChar"/>
    <w:link w:val="CommentSubject"/>
    <w:uiPriority w:val="99"/>
    <w:semiHidden/>
    <w:rsid w:val="00030CE0"/>
    <w:rPr>
      <w:b/>
      <w:bCs/>
      <w:sz w:val="20"/>
      <w:szCs w:val="20"/>
    </w:rPr>
  </w:style>
  <w:style w:type="paragraph" w:customStyle="1" w:styleId="Default">
    <w:name w:val="Default"/>
    <w:rsid w:val="003D3111"/>
    <w:pPr>
      <w:autoSpaceDE w:val="0"/>
      <w:autoSpaceDN w:val="0"/>
      <w:adjustRightInd w:val="0"/>
      <w:spacing w:after="0" w:line="240" w:lineRule="auto"/>
    </w:pPr>
    <w:rPr>
      <w:rFonts w:ascii="Calibri" w:hAnsi="Calibri" w:cs="Calibri"/>
      <w:color w:val="000000"/>
      <w:sz w:val="24"/>
      <w:szCs w:val="24"/>
    </w:rPr>
  </w:style>
  <w:style w:type="paragraph" w:styleId="Caption">
    <w:name w:val="caption"/>
    <w:basedOn w:val="Normal"/>
    <w:next w:val="Normal"/>
    <w:uiPriority w:val="35"/>
    <w:unhideWhenUsed/>
    <w:qFormat/>
    <w:rsid w:val="00190DA9"/>
    <w:pPr>
      <w:spacing w:after="200" w:line="240" w:lineRule="auto"/>
    </w:pPr>
    <w:rPr>
      <w:i/>
      <w:iCs/>
      <w:color w:val="44546A" w:themeColor="text2"/>
      <w:sz w:val="18"/>
      <w:szCs w:val="18"/>
    </w:rPr>
  </w:style>
  <w:style w:type="paragraph" w:styleId="NormalWeb">
    <w:name w:val="Normal (Web)"/>
    <w:basedOn w:val="Normal"/>
    <w:uiPriority w:val="99"/>
    <w:unhideWhenUsed/>
    <w:rsid w:val="003836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2150F"/>
  </w:style>
  <w:style w:type="character" w:customStyle="1" w:styleId="contextualspellingandgrammarerror">
    <w:name w:val="contextualspellingandgrammarerror"/>
    <w:basedOn w:val="DefaultParagraphFont"/>
    <w:rsid w:val="0022150F"/>
  </w:style>
  <w:style w:type="character" w:customStyle="1" w:styleId="advancedproofingissue">
    <w:name w:val="advancedproofingissue"/>
    <w:basedOn w:val="DefaultParagraphFont"/>
    <w:rsid w:val="00725CC9"/>
  </w:style>
  <w:style w:type="paragraph" w:styleId="NoSpacing">
    <w:name w:val="No Spacing"/>
    <w:uiPriority w:val="1"/>
    <w:qFormat/>
    <w:rsid w:val="00772642"/>
    <w:pPr>
      <w:spacing w:after="0" w:line="240" w:lineRule="auto"/>
    </w:pPr>
  </w:style>
  <w:style w:type="character" w:styleId="FollowedHyperlink">
    <w:name w:val="FollowedHyperlink"/>
    <w:basedOn w:val="DefaultParagraphFont"/>
    <w:uiPriority w:val="99"/>
    <w:semiHidden/>
    <w:unhideWhenUsed/>
    <w:rsid w:val="00A3475A"/>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39"/>
    <w:rsid w:val="00CB3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70762">
      <w:bodyDiv w:val="1"/>
      <w:marLeft w:val="0"/>
      <w:marRight w:val="0"/>
      <w:marTop w:val="0"/>
      <w:marBottom w:val="0"/>
      <w:divBdr>
        <w:top w:val="none" w:sz="0" w:space="0" w:color="auto"/>
        <w:left w:val="none" w:sz="0" w:space="0" w:color="auto"/>
        <w:bottom w:val="none" w:sz="0" w:space="0" w:color="auto"/>
        <w:right w:val="none" w:sz="0" w:space="0" w:color="auto"/>
      </w:divBdr>
    </w:div>
    <w:div w:id="491146129">
      <w:bodyDiv w:val="1"/>
      <w:marLeft w:val="0"/>
      <w:marRight w:val="0"/>
      <w:marTop w:val="0"/>
      <w:marBottom w:val="0"/>
      <w:divBdr>
        <w:top w:val="none" w:sz="0" w:space="0" w:color="auto"/>
        <w:left w:val="none" w:sz="0" w:space="0" w:color="auto"/>
        <w:bottom w:val="none" w:sz="0" w:space="0" w:color="auto"/>
        <w:right w:val="none" w:sz="0" w:space="0" w:color="auto"/>
      </w:divBdr>
    </w:div>
    <w:div w:id="941497462">
      <w:bodyDiv w:val="1"/>
      <w:marLeft w:val="0"/>
      <w:marRight w:val="0"/>
      <w:marTop w:val="0"/>
      <w:marBottom w:val="0"/>
      <w:divBdr>
        <w:top w:val="none" w:sz="0" w:space="0" w:color="auto"/>
        <w:left w:val="none" w:sz="0" w:space="0" w:color="auto"/>
        <w:bottom w:val="none" w:sz="0" w:space="0" w:color="auto"/>
        <w:right w:val="none" w:sz="0" w:space="0" w:color="auto"/>
      </w:divBdr>
    </w:div>
    <w:div w:id="1606569818">
      <w:bodyDiv w:val="1"/>
      <w:marLeft w:val="0"/>
      <w:marRight w:val="0"/>
      <w:marTop w:val="0"/>
      <w:marBottom w:val="0"/>
      <w:divBdr>
        <w:top w:val="none" w:sz="0" w:space="0" w:color="auto"/>
        <w:left w:val="none" w:sz="0" w:space="0" w:color="auto"/>
        <w:bottom w:val="none" w:sz="0" w:space="0" w:color="auto"/>
        <w:right w:val="none" w:sz="0" w:space="0" w:color="auto"/>
      </w:divBdr>
    </w:div>
    <w:div w:id="185199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brary.municode.com/wa/mercer_island/munidocs/munidocs?nodeId=76681bf5bc746" TargetMode="External"/><Relationship Id="rId18" Type="http://schemas.openxmlformats.org/officeDocument/2006/relationships/hyperlink" Target="https://www.mercerisland.gov/sites/default/files/fileattachments/parks_and_recreation/page/22017/admp_master_plan_report_combined.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mercerisland.gov" TargetMode="External"/><Relationship Id="rId17" Type="http://schemas.openxmlformats.org/officeDocument/2006/relationships/hyperlink" Target="https://library.municode.com/wa/mercer_island/codes/city_code?nodeId=CICOOR_TIT19UNLADECO_UNLADEAP_APXDZOM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library.municode.com/wa/mercer_island/codes/city_code?nodeId=CICOOR_TIT19UNLADECO_CH19.16D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library.municode.com/wa/mercer_island/codes/city_code?nodeId=CICOOR_TIT19UNLADECO_CH19.12DESTZOOUTOCE_19.12.080SI"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brary.municode.com/wa/mercer_island/codes/city_code?nodeId=CICOOR_TIT19UNLADECO_CH19.01GEPR"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Date xmlns="7c4868fe-dd5e-4297-bcff-7a4a5746d6ae" xsi:nil="true"/>
    <lcf76f155ced4ddcb4097134ff3c332f xmlns="7c4868fe-dd5e-4297-bcff-7a4a5746d6ae">
      <Terms xmlns="http://schemas.microsoft.com/office/infopath/2007/PartnerControls"/>
    </lcf76f155ced4ddcb4097134ff3c332f>
    <TaxCatchAll xmlns="e11627d3-754d-4b73-b7ec-694f8fa7f02b" xsi:nil="true"/>
    <Time xmlns="7c4868fe-dd5e-4297-bcff-7a4a5746d6a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3F0A53D5B2D14BA3E83812B76183F0" ma:contentTypeVersion="20" ma:contentTypeDescription="Create a new document." ma:contentTypeScope="" ma:versionID="ae87ac709a3a6f0168f1fe702f243b0b">
  <xsd:schema xmlns:xsd="http://www.w3.org/2001/XMLSchema" xmlns:xs="http://www.w3.org/2001/XMLSchema" xmlns:p="http://schemas.microsoft.com/office/2006/metadata/properties" xmlns:ns2="7c4868fe-dd5e-4297-bcff-7a4a5746d6ae" xmlns:ns3="e11627d3-754d-4b73-b7ec-694f8fa7f02b" targetNamespace="http://schemas.microsoft.com/office/2006/metadata/properties" ma:root="true" ma:fieldsID="991df8c1d34d8e178fb6c58a95278950" ns2:_="" ns3:_="">
    <xsd:import namespace="7c4868fe-dd5e-4297-bcff-7a4a5746d6ae"/>
    <xsd:import namespace="e11627d3-754d-4b73-b7ec-694f8fa7f0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ServiceGenerationTime" minOccurs="0"/>
                <xsd:element ref="ns2:MediaServiceEventHashCode" minOccurs="0"/>
                <xsd:element ref="ns2:SharedDate" minOccurs="0"/>
                <xsd:element ref="ns2:MediaLengthInSeconds" minOccurs="0"/>
                <xsd:element ref="ns2:lcf76f155ced4ddcb4097134ff3c332f" minOccurs="0"/>
                <xsd:element ref="ns3:TaxCatchAll" minOccurs="0"/>
                <xsd:element ref="ns2:Tim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868fe-dd5e-4297-bcff-7a4a5746d6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SharedDate" ma:index="20" nillable="true" ma:displayName="Shared Date" ma:format="DateOnly" ma:internalName="SharedDat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71bd4fb-0320-4552-a9d0-3b7db776f4e3" ma:termSetId="09814cd3-568e-fe90-9814-8d621ff8fb84" ma:anchorId="fba54fb3-c3e1-fe81-a776-ca4b69148c4d" ma:open="true" ma:isKeyword="false">
      <xsd:complexType>
        <xsd:sequence>
          <xsd:element ref="pc:Terms" minOccurs="0" maxOccurs="1"/>
        </xsd:sequence>
      </xsd:complexType>
    </xsd:element>
    <xsd:element name="Time" ma:index="25" nillable="true" ma:displayName="Time" ma:format="DateTime" ma:internalName="Time">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1627d3-754d-4b73-b7ec-694f8fa7f02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20daa4f-f364-422b-b5dd-7b606703e720}" ma:internalName="TaxCatchAll" ma:showField="CatchAllData" ma:web="e11627d3-754d-4b73-b7ec-694f8fa7f0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6E8FA-055B-4FB8-9D09-F20D965EFE84}">
  <ds:schemaRefs>
    <ds:schemaRef ds:uri="http://schemas.microsoft.com/office/2006/metadata/properties"/>
    <ds:schemaRef ds:uri="http://schemas.microsoft.com/office/infopath/2007/PartnerControls"/>
    <ds:schemaRef ds:uri="7c4868fe-dd5e-4297-bcff-7a4a5746d6ae"/>
    <ds:schemaRef ds:uri="e11627d3-754d-4b73-b7ec-694f8fa7f02b"/>
  </ds:schemaRefs>
</ds:datastoreItem>
</file>

<file path=customXml/itemProps2.xml><?xml version="1.0" encoding="utf-8"?>
<ds:datastoreItem xmlns:ds="http://schemas.openxmlformats.org/officeDocument/2006/customXml" ds:itemID="{50080D06-2986-49E1-87BB-B16743906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868fe-dd5e-4297-bcff-7a4a5746d6ae"/>
    <ds:schemaRef ds:uri="e11627d3-754d-4b73-b7ec-694f8fa7f0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5C561E-1A48-472E-8404-D4248EDEC732}">
  <ds:schemaRefs>
    <ds:schemaRef ds:uri="http://schemas.microsoft.com/sharepoint/v3/contenttype/forms"/>
  </ds:schemaRefs>
</ds:datastoreItem>
</file>

<file path=customXml/itemProps4.xml><?xml version="1.0" encoding="utf-8"?>
<ds:datastoreItem xmlns:ds="http://schemas.openxmlformats.org/officeDocument/2006/customXml" ds:itemID="{031C03B9-FDE1-4EFC-806C-2F9E12F78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3847</Words>
  <Characters>21934</Characters>
  <Application>Microsoft Office Word</Application>
  <DocSecurity>0</DocSecurity>
  <Lines>182</Lines>
  <Paragraphs>51</Paragraphs>
  <ScaleCrop>false</ScaleCrop>
  <Company/>
  <LinksUpToDate>false</LinksUpToDate>
  <CharactersWithSpaces>25730</CharactersWithSpaces>
  <SharedDoc>false</SharedDoc>
  <HLinks>
    <vt:vector size="42" baseType="variant">
      <vt:variant>
        <vt:i4>1048668</vt:i4>
      </vt:variant>
      <vt:variant>
        <vt:i4>18</vt:i4>
      </vt:variant>
      <vt:variant>
        <vt:i4>0</vt:i4>
      </vt:variant>
      <vt:variant>
        <vt:i4>5</vt:i4>
      </vt:variant>
      <vt:variant>
        <vt:lpwstr>https://www.mercerisland.gov/sites/default/files/fileattachments/parks_and_recreation/page/22017/admp_master_plan_report_combined.pdf</vt:lpwstr>
      </vt:variant>
      <vt:variant>
        <vt:lpwstr/>
      </vt:variant>
      <vt:variant>
        <vt:i4>7864342</vt:i4>
      </vt:variant>
      <vt:variant>
        <vt:i4>15</vt:i4>
      </vt:variant>
      <vt:variant>
        <vt:i4>0</vt:i4>
      </vt:variant>
      <vt:variant>
        <vt:i4>5</vt:i4>
      </vt:variant>
      <vt:variant>
        <vt:lpwstr>https://library.municode.com/wa/mercer_island/codes/city_code?nodeId=CICOOR_TIT19UNLADECO_UNLADEAP_APXDZOMA</vt:lpwstr>
      </vt:variant>
      <vt:variant>
        <vt:lpwstr/>
      </vt:variant>
      <vt:variant>
        <vt:i4>6815844</vt:i4>
      </vt:variant>
      <vt:variant>
        <vt:i4>12</vt:i4>
      </vt:variant>
      <vt:variant>
        <vt:i4>0</vt:i4>
      </vt:variant>
      <vt:variant>
        <vt:i4>5</vt:i4>
      </vt:variant>
      <vt:variant>
        <vt:lpwstr>https://library.municode.com/wa/mercer_island/codes/city_code?nodeId=CICOOR_TIT19UNLADECO_CH19.16DE</vt:lpwstr>
      </vt:variant>
      <vt:variant>
        <vt:lpwstr/>
      </vt:variant>
      <vt:variant>
        <vt:i4>2818124</vt:i4>
      </vt:variant>
      <vt:variant>
        <vt:i4>9</vt:i4>
      </vt:variant>
      <vt:variant>
        <vt:i4>0</vt:i4>
      </vt:variant>
      <vt:variant>
        <vt:i4>5</vt:i4>
      </vt:variant>
      <vt:variant>
        <vt:lpwstr>https://library.municode.com/wa/mercer_island/codes/city_code?nodeId=CICOOR_TIT19UNLADECO_CH19.12DESTZOOUTOCE_19.12.080SI</vt:lpwstr>
      </vt:variant>
      <vt:variant>
        <vt:lpwstr/>
      </vt:variant>
      <vt:variant>
        <vt:i4>1703942</vt:i4>
      </vt:variant>
      <vt:variant>
        <vt:i4>6</vt:i4>
      </vt:variant>
      <vt:variant>
        <vt:i4>0</vt:i4>
      </vt:variant>
      <vt:variant>
        <vt:i4>5</vt:i4>
      </vt:variant>
      <vt:variant>
        <vt:lpwstr>https://library.municode.com/wa/mercer_island/codes/city_code?nodeId=CICOOR_TIT19UNLADECO_CH19.01GEPR</vt:lpwstr>
      </vt:variant>
      <vt:variant>
        <vt:lpwstr/>
      </vt:variant>
      <vt:variant>
        <vt:i4>4587637</vt:i4>
      </vt:variant>
      <vt:variant>
        <vt:i4>3</vt:i4>
      </vt:variant>
      <vt:variant>
        <vt:i4>0</vt:i4>
      </vt:variant>
      <vt:variant>
        <vt:i4>5</vt:i4>
      </vt:variant>
      <vt:variant>
        <vt:lpwstr>https://library.municode.com/wa/mercer_island/munidocs/munidocs?nodeId=76681bf5bc746</vt:lpwstr>
      </vt:variant>
      <vt:variant>
        <vt:lpwstr/>
      </vt:variant>
      <vt:variant>
        <vt:i4>4718615</vt:i4>
      </vt:variant>
      <vt:variant>
        <vt:i4>0</vt:i4>
      </vt:variant>
      <vt:variant>
        <vt:i4>0</vt:i4>
      </vt:variant>
      <vt:variant>
        <vt:i4>5</vt:i4>
      </vt:variant>
      <vt:variant>
        <vt:lpwstr>http://www.mercergov.org/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Carson Hornsby</dc:creator>
  <cp:keywords/>
  <dc:description/>
  <cp:lastModifiedBy>Deb Estrada</cp:lastModifiedBy>
  <cp:revision>6</cp:revision>
  <cp:lastPrinted>2021-12-12T15:48:00Z</cp:lastPrinted>
  <dcterms:created xsi:type="dcterms:W3CDTF">2025-04-10T01:36:00Z</dcterms:created>
  <dcterms:modified xsi:type="dcterms:W3CDTF">2025-04-17T21:52:00Z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0x010100EC3F0A53D5B2D14BA3E83812B76183F0</vt:lpwstr>
  </property>
  <property fmtid="{D5CDD505-2E9C-101B-9397-08002B2CF9AE}" pid="3" name="MediaServiceImageTags">
    <vt:lpwstr/>
  </property>
</Properties>
</file>