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04A" w14:textId="19D1FC9F" w:rsidR="00453757" w:rsidRPr="00A9017D" w:rsidRDefault="00453757" w:rsidP="00453757">
      <w:pPr>
        <w:pStyle w:val="NormalWeb"/>
        <w:spacing w:before="0" w:beforeAutospacing="0" w:after="180" w:afterAutospacing="0"/>
      </w:pPr>
      <w:r w:rsidRPr="00A9017D">
        <w:rPr>
          <w:rFonts w:ascii="Times New Roman" w:hAnsi="Times New Roman" w:cs="Times New Roman"/>
          <w:sz w:val="29"/>
          <w:szCs w:val="29"/>
        </w:rPr>
        <w:t xml:space="preserve">Convert part of the lower level of single family house to ADU. </w:t>
      </w:r>
    </w:p>
    <w:p w14:paraId="0E324172" w14:textId="77777777" w:rsidR="00453757" w:rsidRPr="00A9017D" w:rsidRDefault="00453757" w:rsidP="00453757">
      <w:pPr>
        <w:pStyle w:val="NormalWeb"/>
        <w:spacing w:before="0" w:beforeAutospacing="0" w:after="180" w:afterAutospacing="0"/>
      </w:pPr>
      <w:r w:rsidRPr="00A9017D">
        <w:rPr>
          <w:rFonts w:ascii="Times New Roman" w:hAnsi="Times New Roman" w:cs="Times New Roman"/>
          <w:sz w:val="29"/>
          <w:szCs w:val="29"/>
        </w:rPr>
        <w:t>Minor modifications to convert existing plumbing and electrical in the art studio to be for kitchen plumbing and electrical use.</w:t>
      </w:r>
    </w:p>
    <w:p w14:paraId="39056C7C" w14:textId="77777777" w:rsidR="00453757" w:rsidRPr="00A9017D" w:rsidRDefault="00453757" w:rsidP="00453757">
      <w:pPr>
        <w:pStyle w:val="NormalWeb"/>
        <w:spacing w:before="0" w:beforeAutospacing="0" w:after="180" w:afterAutospacing="0"/>
      </w:pPr>
      <w:r w:rsidRPr="00A9017D">
        <w:rPr>
          <w:rFonts w:ascii="Times New Roman" w:hAnsi="Times New Roman" w:cs="Times New Roman"/>
          <w:sz w:val="29"/>
          <w:szCs w:val="29"/>
        </w:rPr>
        <w:t> </w:t>
      </w:r>
    </w:p>
    <w:p w14:paraId="3B06B233" w14:textId="77777777" w:rsidR="00A9017D" w:rsidRPr="00A9017D" w:rsidRDefault="00453757" w:rsidP="00453757">
      <w:pPr>
        <w:pStyle w:val="NormalWeb"/>
        <w:spacing w:before="0" w:beforeAutospacing="0" w:after="180" w:afterAutospacing="0"/>
      </w:pPr>
      <w:r w:rsidRPr="00A9017D">
        <w:rPr>
          <w:rFonts w:ascii="Times New Roman" w:hAnsi="Times New Roman" w:cs="Times New Roman"/>
          <w:sz w:val="29"/>
          <w:szCs w:val="29"/>
        </w:rPr>
        <w:t>Need to ensure fire protection by following R302.3: </w:t>
      </w:r>
    </w:p>
    <w:p w14:paraId="789B4744" w14:textId="3D13C8AF" w:rsidR="00453757" w:rsidRPr="00A9017D" w:rsidRDefault="00453757" w:rsidP="00453757">
      <w:pPr>
        <w:pStyle w:val="NormalWeb"/>
        <w:spacing w:before="0" w:beforeAutospacing="0" w:after="180" w:afterAutospacing="0"/>
        <w:rPr>
          <w:i/>
          <w:iCs/>
        </w:rPr>
      </w:pPr>
      <w:r w:rsidRPr="00A9017D">
        <w:rPr>
          <w:rFonts w:ascii="Times New Roman" w:hAnsi="Times New Roman" w:cs="Times New Roman"/>
          <w:i/>
          <w:iCs/>
          <w:sz w:val="29"/>
          <w:szCs w:val="29"/>
        </w:rPr>
        <w:t>One accessory dwelling unit constructed within an existing dwelling unit need not be considered a separated dwelling unit in a two-family dwelling where all required smoke alarms, in the accessory dwelling unit and the primary dwelling unit, are interconnected in such a manner that the actuation of one alarm will activate all alarms in both the primary dwelling unit and the accessory dwelling unit.</w:t>
      </w:r>
    </w:p>
    <w:p w14:paraId="429C3A2F" w14:textId="4D1D789E" w:rsidR="00A9017D" w:rsidRPr="00A9017D" w:rsidRDefault="00A9017D" w:rsidP="00A9017D">
      <w:pPr>
        <w:pStyle w:val="NormalWeb"/>
        <w:spacing w:before="0" w:beforeAutospacing="0" w:after="180" w:afterAutospacing="0"/>
        <w:rPr>
          <w:i/>
          <w:iCs/>
        </w:rPr>
      </w:pPr>
      <w:r w:rsidRPr="00A9017D">
        <w:rPr>
          <w:rFonts w:ascii="Times New Roman" w:hAnsi="Times New Roman" w:cs="Times New Roman"/>
          <w:sz w:val="29"/>
          <w:szCs w:val="29"/>
        </w:rPr>
        <w:t xml:space="preserve">Our proposal for fire protection is, </w:t>
      </w:r>
      <w:r w:rsidRPr="00A9017D">
        <w:rPr>
          <w:rFonts w:ascii="Times New Roman" w:hAnsi="Times New Roman" w:cs="Times New Roman"/>
          <w:i/>
          <w:iCs/>
          <w:sz w:val="29"/>
          <w:szCs w:val="29"/>
        </w:rPr>
        <w:t>actuation of one alarm will activate all alarms in both the primary dwelling unit and the accessory dwelling unit.</w:t>
      </w:r>
    </w:p>
    <w:p w14:paraId="7809EAE5" w14:textId="7E70FD81" w:rsidR="00453757" w:rsidRPr="00453757" w:rsidRDefault="00453757" w:rsidP="00453757">
      <w:pPr>
        <w:pStyle w:val="NormalWeb"/>
        <w:spacing w:before="0" w:beforeAutospacing="0" w:after="180" w:afterAutospacing="0"/>
        <w:rPr>
          <w:color w:val="EE0000"/>
        </w:rPr>
      </w:pPr>
    </w:p>
    <w:p w14:paraId="4E5A5FFA" w14:textId="77777777" w:rsidR="00453757" w:rsidRDefault="00453757" w:rsidP="00453757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13AF5D32" w14:textId="77777777" w:rsidR="00453757" w:rsidRDefault="00453757" w:rsidP="00453757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</w:r>
    </w:p>
    <w:p w14:paraId="1EC967A9" w14:textId="77777777" w:rsidR="00453757" w:rsidRDefault="00453757" w:rsidP="00453757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2F9A79BD" w14:textId="77777777" w:rsidR="00453757" w:rsidRDefault="00453757" w:rsidP="00453757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117A95A2" w14:textId="77777777" w:rsidR="00453757" w:rsidRDefault="00453757" w:rsidP="00453757">
      <w:pPr>
        <w:rPr>
          <w:rFonts w:eastAsia="Times New Roman"/>
        </w:rPr>
      </w:pPr>
      <w:r>
        <w:rPr>
          <w:rFonts w:eastAsia="Times New Roman"/>
        </w:rPr>
        <w:br/>
      </w:r>
    </w:p>
    <w:p w14:paraId="1B31E521" w14:textId="77777777" w:rsidR="00DF6C04" w:rsidRDefault="00DF6C04"/>
    <w:sectPr w:rsidR="00DF6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9E"/>
    <w:rsid w:val="001404AE"/>
    <w:rsid w:val="002F1C9E"/>
    <w:rsid w:val="00453757"/>
    <w:rsid w:val="005E503A"/>
    <w:rsid w:val="006D0300"/>
    <w:rsid w:val="00A9017D"/>
    <w:rsid w:val="00AD5E4B"/>
    <w:rsid w:val="00B1526D"/>
    <w:rsid w:val="00C86FCA"/>
    <w:rsid w:val="00D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2751"/>
  <w15:chartTrackingRefBased/>
  <w15:docId w15:val="{8B1B2CFC-3552-476A-9261-997B47E7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5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C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C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C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C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C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C9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C9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C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Jianhua zhang</dc:creator>
  <cp:keywords/>
  <dc:description/>
  <cp:lastModifiedBy>Jianhua zhang</cp:lastModifiedBy>
  <cp:revision>3</cp:revision>
  <dcterms:created xsi:type="dcterms:W3CDTF">2026-03-30T19:17:00Z</dcterms:created>
  <dcterms:modified xsi:type="dcterms:W3CDTF">2026-03-30T19:48:00Z</dcterms:modified>
</cp:coreProperties>
</file>